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F9" w:rsidRPr="00DE1A69" w:rsidRDefault="00EF563A" w:rsidP="006B716D">
      <w:pPr>
        <w:spacing w:after="0"/>
        <w:jc w:val="center"/>
        <w:rPr>
          <w:rFonts w:ascii="Times New Roman" w:hAnsi="Times New Roman" w:cs="Times New Roman"/>
          <w:b/>
          <w:smallCaps/>
          <w:sz w:val="24"/>
          <w:szCs w:val="24"/>
        </w:rPr>
      </w:pPr>
      <w:r w:rsidRPr="00DE1A69">
        <w:rPr>
          <w:rFonts w:ascii="Times New Roman" w:hAnsi="Times New Roman" w:cs="Times New Roman"/>
          <w:b/>
          <w:smallCaps/>
          <w:sz w:val="24"/>
          <w:szCs w:val="24"/>
        </w:rPr>
        <w:t>Ежегодный доклад</w:t>
      </w:r>
    </w:p>
    <w:p w:rsidR="00D976F9" w:rsidRPr="00DE1A69" w:rsidRDefault="00EF563A" w:rsidP="006B716D">
      <w:pPr>
        <w:spacing w:after="0"/>
        <w:jc w:val="center"/>
        <w:rPr>
          <w:rFonts w:ascii="Times New Roman" w:hAnsi="Times New Roman" w:cs="Times New Roman"/>
          <w:b/>
          <w:smallCaps/>
          <w:sz w:val="24"/>
          <w:szCs w:val="24"/>
        </w:rPr>
      </w:pPr>
      <w:r w:rsidRPr="00DE1A69">
        <w:rPr>
          <w:rFonts w:ascii="Times New Roman" w:hAnsi="Times New Roman" w:cs="Times New Roman"/>
          <w:b/>
          <w:smallCaps/>
          <w:sz w:val="24"/>
          <w:szCs w:val="24"/>
        </w:rPr>
        <w:t>о деятельности муниципальных библиотек Белгородской области</w:t>
      </w:r>
    </w:p>
    <w:p w:rsidR="00D976F9" w:rsidRPr="00DE1A69" w:rsidRDefault="00EF563A" w:rsidP="006B716D">
      <w:pPr>
        <w:spacing w:after="0"/>
        <w:jc w:val="center"/>
        <w:rPr>
          <w:rFonts w:ascii="Times New Roman" w:hAnsi="Times New Roman" w:cs="Times New Roman"/>
          <w:b/>
          <w:bCs/>
          <w:smallCaps/>
          <w:sz w:val="24"/>
          <w:szCs w:val="24"/>
        </w:rPr>
      </w:pPr>
      <w:r w:rsidRPr="00DE1A69">
        <w:rPr>
          <w:rFonts w:ascii="Times New Roman" w:hAnsi="Times New Roman" w:cs="Times New Roman"/>
          <w:b/>
          <w:smallCaps/>
          <w:sz w:val="24"/>
          <w:szCs w:val="24"/>
        </w:rPr>
        <w:t xml:space="preserve"> за 202</w:t>
      </w:r>
      <w:r w:rsidR="00AA097B" w:rsidRPr="00DE1A69">
        <w:rPr>
          <w:rFonts w:ascii="Times New Roman" w:hAnsi="Times New Roman" w:cs="Times New Roman"/>
          <w:b/>
          <w:smallCaps/>
          <w:sz w:val="24"/>
          <w:szCs w:val="24"/>
        </w:rPr>
        <w:t>2</w:t>
      </w:r>
      <w:r w:rsidRPr="00DE1A69">
        <w:rPr>
          <w:rFonts w:ascii="Times New Roman" w:hAnsi="Times New Roman" w:cs="Times New Roman"/>
          <w:b/>
          <w:smallCaps/>
          <w:sz w:val="24"/>
          <w:szCs w:val="24"/>
        </w:rPr>
        <w:t xml:space="preserve"> год по б</w:t>
      </w:r>
      <w:r w:rsidRPr="00DE1A69">
        <w:rPr>
          <w:rFonts w:ascii="Times New Roman" w:hAnsi="Times New Roman" w:cs="Times New Roman"/>
          <w:b/>
          <w:bCs/>
          <w:smallCaps/>
          <w:sz w:val="24"/>
          <w:szCs w:val="24"/>
        </w:rPr>
        <w:t>иблиотечно-информационному обслуживанию людей с ограничениями жизнедеятельности</w:t>
      </w:r>
    </w:p>
    <w:p w:rsidR="00D976F9" w:rsidRPr="00DE1A69" w:rsidRDefault="00D976F9" w:rsidP="006B716D">
      <w:pPr>
        <w:spacing w:after="0"/>
        <w:jc w:val="center"/>
        <w:rPr>
          <w:rFonts w:ascii="Times New Roman" w:hAnsi="Times New Roman" w:cs="Times New Roman"/>
          <w:b/>
          <w:bCs/>
          <w:smallCaps/>
          <w:sz w:val="24"/>
          <w:szCs w:val="24"/>
        </w:rPr>
      </w:pPr>
    </w:p>
    <w:p w:rsidR="00D976F9" w:rsidRPr="00DE1A69" w:rsidRDefault="00EF563A" w:rsidP="006B716D">
      <w:pPr>
        <w:spacing w:after="0"/>
        <w:ind w:left="5103"/>
        <w:jc w:val="both"/>
        <w:rPr>
          <w:rFonts w:ascii="Times New Roman" w:hAnsi="Times New Roman" w:cs="Times New Roman"/>
          <w:i/>
          <w:sz w:val="24"/>
          <w:szCs w:val="24"/>
        </w:rPr>
      </w:pPr>
      <w:r w:rsidRPr="00DE1A69">
        <w:rPr>
          <w:rFonts w:ascii="Times New Roman" w:eastAsia="MS Mincho" w:hAnsi="Times New Roman" w:cs="Times New Roman"/>
          <w:b/>
          <w:i/>
          <w:sz w:val="24"/>
          <w:szCs w:val="24"/>
          <w:lang w:eastAsia="ja-JP"/>
        </w:rPr>
        <w:t>Д.И. Курганская</w:t>
      </w:r>
      <w:r w:rsidRPr="00DE1A69">
        <w:rPr>
          <w:rFonts w:ascii="Times New Roman" w:eastAsia="MS Mincho" w:hAnsi="Times New Roman" w:cs="Times New Roman"/>
          <w:i/>
          <w:sz w:val="24"/>
          <w:szCs w:val="24"/>
          <w:lang w:eastAsia="ja-JP"/>
        </w:rPr>
        <w:t>, заведующая</w:t>
      </w:r>
      <w:r w:rsidRPr="00DE1A69">
        <w:rPr>
          <w:rFonts w:ascii="Times New Roman" w:hAnsi="Times New Roman" w:cs="Times New Roman"/>
          <w:i/>
          <w:sz w:val="24"/>
          <w:szCs w:val="24"/>
        </w:rPr>
        <w:t xml:space="preserve"> информационно-методическим отделом БГСБС им. В. Я. Ерошенко;</w:t>
      </w:r>
    </w:p>
    <w:p w:rsidR="00D976F9" w:rsidRPr="00DE1A69" w:rsidRDefault="00EF563A" w:rsidP="006B716D">
      <w:pPr>
        <w:spacing w:after="0"/>
        <w:ind w:left="5103"/>
        <w:jc w:val="both"/>
        <w:rPr>
          <w:rFonts w:ascii="Times New Roman" w:hAnsi="Times New Roman" w:cs="Times New Roman"/>
          <w:i/>
          <w:sz w:val="24"/>
          <w:szCs w:val="24"/>
        </w:rPr>
      </w:pPr>
      <w:r w:rsidRPr="00DE1A69">
        <w:rPr>
          <w:rFonts w:ascii="Times New Roman" w:eastAsia="MS Mincho" w:hAnsi="Times New Roman" w:cs="Times New Roman"/>
          <w:b/>
          <w:i/>
          <w:sz w:val="24"/>
          <w:szCs w:val="24"/>
          <w:lang w:eastAsia="ja-JP"/>
        </w:rPr>
        <w:t>А.В. Клыженко</w:t>
      </w:r>
      <w:r w:rsidRPr="00DE1A69">
        <w:rPr>
          <w:rFonts w:ascii="Times New Roman" w:eastAsia="MS Mincho" w:hAnsi="Times New Roman" w:cs="Times New Roman"/>
          <w:i/>
          <w:sz w:val="24"/>
          <w:szCs w:val="24"/>
          <w:lang w:eastAsia="ja-JP"/>
        </w:rPr>
        <w:t>, главный библиотекарь информационно-методического отдела БГСБС им. В.Я. Ерошенко</w:t>
      </w:r>
    </w:p>
    <w:p w:rsidR="00D976F9" w:rsidRPr="00DE1A69" w:rsidRDefault="00D976F9" w:rsidP="006B716D">
      <w:pPr>
        <w:spacing w:after="0"/>
        <w:jc w:val="center"/>
        <w:rPr>
          <w:rFonts w:ascii="Times New Roman" w:hAnsi="Times New Roman" w:cs="Times New Roman"/>
          <w:b/>
          <w:bCs/>
          <w:smallCaps/>
          <w:sz w:val="24"/>
          <w:szCs w:val="24"/>
        </w:rPr>
      </w:pPr>
    </w:p>
    <w:p w:rsidR="00D976F9" w:rsidRPr="00DE1A69" w:rsidRDefault="00D976F9" w:rsidP="006B716D">
      <w:pPr>
        <w:spacing w:after="0"/>
        <w:jc w:val="both"/>
        <w:rPr>
          <w:rFonts w:ascii="Times New Roman" w:hAnsi="Times New Roman" w:cs="Times New Roman"/>
          <w:b/>
          <w:sz w:val="24"/>
          <w:szCs w:val="24"/>
        </w:rPr>
      </w:pPr>
    </w:p>
    <w:p w:rsidR="00D976F9" w:rsidRPr="00D4485A" w:rsidRDefault="00EF563A" w:rsidP="00D4485A">
      <w:pPr>
        <w:pStyle w:val="a4"/>
        <w:numPr>
          <w:ilvl w:val="0"/>
          <w:numId w:val="1"/>
        </w:numPr>
        <w:spacing w:line="276" w:lineRule="auto"/>
        <w:ind w:left="0" w:firstLine="709"/>
        <w:jc w:val="center"/>
        <w:rPr>
          <w:b/>
          <w:color w:val="auto"/>
          <w:sz w:val="24"/>
          <w:szCs w:val="24"/>
        </w:rPr>
      </w:pPr>
      <w:r w:rsidRPr="00DE1A69">
        <w:rPr>
          <w:b/>
          <w:color w:val="auto"/>
          <w:sz w:val="24"/>
          <w:szCs w:val="24"/>
        </w:rPr>
        <w:t>Главные события библиотечной жизни региона, инициированные</w:t>
      </w:r>
      <w:r w:rsidRPr="00D4485A">
        <w:rPr>
          <w:b/>
          <w:color w:val="auto"/>
          <w:sz w:val="24"/>
          <w:szCs w:val="24"/>
        </w:rPr>
        <w:t xml:space="preserve"> </w:t>
      </w:r>
      <w:r w:rsidR="00B76609">
        <w:rPr>
          <w:b/>
          <w:bCs/>
          <w:color w:val="auto"/>
          <w:sz w:val="24"/>
          <w:szCs w:val="24"/>
        </w:rPr>
        <w:t xml:space="preserve">БГСБС им. В.Я. </w:t>
      </w:r>
      <w:proofErr w:type="spellStart"/>
      <w:r w:rsidR="00B76609">
        <w:rPr>
          <w:b/>
          <w:bCs/>
          <w:color w:val="auto"/>
          <w:sz w:val="24"/>
          <w:szCs w:val="24"/>
        </w:rPr>
        <w:t>Ерошенко</w:t>
      </w:r>
      <w:proofErr w:type="spellEnd"/>
    </w:p>
    <w:p w:rsidR="00D976F9" w:rsidRPr="00C601AE" w:rsidRDefault="00D976F9" w:rsidP="006B716D">
      <w:pPr>
        <w:pStyle w:val="a4"/>
        <w:spacing w:line="276" w:lineRule="auto"/>
        <w:ind w:left="709"/>
        <w:rPr>
          <w:b/>
          <w:color w:val="auto"/>
          <w:sz w:val="24"/>
          <w:szCs w:val="24"/>
        </w:rPr>
      </w:pPr>
    </w:p>
    <w:p w:rsidR="00F04D12" w:rsidRPr="00C601AE" w:rsidRDefault="00F04D12" w:rsidP="00C601AE">
      <w:pPr>
        <w:pStyle w:val="a9"/>
        <w:spacing w:before="0" w:beforeAutospacing="0" w:after="0" w:afterAutospacing="0" w:line="276" w:lineRule="auto"/>
        <w:ind w:firstLine="709"/>
        <w:jc w:val="both"/>
      </w:pPr>
      <w:r w:rsidRPr="00C601AE">
        <w:t>Любой вид творчества является прекрасным образовательным и реабилитационным средством, обеспечивающим развитие разнообразных жизненно важных познавательных навыков, повышение уровня самооценки личности, творческое самовыражение, развитие навыков общения, формирование активной жизненной позиции.</w:t>
      </w:r>
    </w:p>
    <w:p w:rsidR="00F04D12" w:rsidRPr="00C601AE" w:rsidRDefault="00F04D12" w:rsidP="00C601AE">
      <w:pPr>
        <w:pStyle w:val="a9"/>
        <w:spacing w:before="0" w:beforeAutospacing="0" w:after="0" w:afterAutospacing="0" w:line="276" w:lineRule="auto"/>
        <w:ind w:firstLine="709"/>
        <w:jc w:val="both"/>
      </w:pPr>
      <w:r w:rsidRPr="00C601AE">
        <w:t>Люди с ОВЗ как равноправные члены нашего общества имеют право на максимально возможное для них самовыражение в общественной жизни, образовании и творчестве, обеспечивающее им возможность жизни в открытом обществе, их права на посильное участие во всех сферах жизни.</w:t>
      </w:r>
    </w:p>
    <w:p w:rsidR="00F04D12" w:rsidRPr="00C601AE" w:rsidRDefault="00F04D12" w:rsidP="00C601AE">
      <w:pPr>
        <w:pStyle w:val="a9"/>
        <w:spacing w:before="0" w:beforeAutospacing="0" w:after="0" w:afterAutospacing="0" w:line="276" w:lineRule="auto"/>
        <w:ind w:firstLine="709"/>
        <w:jc w:val="both"/>
      </w:pPr>
      <w:r w:rsidRPr="00C601AE">
        <w:t xml:space="preserve">Организация досуговых форм активности позволяет в определенной мере обеспечить инвалидам возможность справиться с имеющимися ограничениями жизнедеятельности. </w:t>
      </w:r>
    </w:p>
    <w:p w:rsidR="00F04D12" w:rsidRPr="00C601AE" w:rsidRDefault="00F04D12" w:rsidP="00C601AE">
      <w:pPr>
        <w:pStyle w:val="a9"/>
        <w:spacing w:before="0" w:beforeAutospacing="0" w:after="0" w:afterAutospacing="0" w:line="276" w:lineRule="auto"/>
        <w:ind w:firstLine="709"/>
        <w:jc w:val="both"/>
      </w:pPr>
      <w:r w:rsidRPr="00C601AE">
        <w:t xml:space="preserve">В 2022 году ГКУК «Белгородская государственная специальная библиотека для слепых им. В.Я. Ерошенко» организовала и провела 10 областных мероприятий, в которых приняли участие муниципальные библиотеки Белгородской области. </w:t>
      </w:r>
    </w:p>
    <w:p w:rsidR="00F04D12" w:rsidRPr="00C601AE" w:rsidRDefault="00F04D12" w:rsidP="00C601AE">
      <w:pPr>
        <w:spacing w:after="0"/>
        <w:ind w:firstLine="709"/>
        <w:jc w:val="both"/>
        <w:rPr>
          <w:rFonts w:ascii="Times New Roman" w:hAnsi="Times New Roman" w:cs="Times New Roman"/>
          <w:sz w:val="24"/>
          <w:szCs w:val="24"/>
        </w:rPr>
      </w:pPr>
      <w:r w:rsidRPr="00C601AE">
        <w:rPr>
          <w:rFonts w:ascii="Times New Roman" w:eastAsia="Times New Roman" w:hAnsi="Times New Roman" w:cs="Times New Roman"/>
          <w:sz w:val="24"/>
          <w:szCs w:val="24"/>
        </w:rPr>
        <w:t>Одним из социально значимых событий библиотеки в 2022 году,</w:t>
      </w:r>
      <w:r w:rsidRPr="00C601AE">
        <w:rPr>
          <w:rFonts w:ascii="Times New Roman" w:hAnsi="Times New Roman" w:cs="Times New Roman"/>
          <w:bCs/>
          <w:iCs/>
          <w:noProof/>
          <w:sz w:val="24"/>
          <w:szCs w:val="24"/>
        </w:rPr>
        <w:t xml:space="preserve"> стал </w:t>
      </w:r>
      <w:r w:rsidRPr="00C601AE">
        <w:rPr>
          <w:rFonts w:ascii="Times New Roman" w:eastAsia="Times New Roman" w:hAnsi="Times New Roman" w:cs="Times New Roman"/>
          <w:b/>
          <w:sz w:val="24"/>
          <w:szCs w:val="24"/>
        </w:rPr>
        <w:t xml:space="preserve">VII </w:t>
      </w:r>
      <w:proofErr w:type="spellStart"/>
      <w:r w:rsidRPr="00C601AE">
        <w:rPr>
          <w:rFonts w:ascii="Times New Roman" w:eastAsia="Times New Roman" w:hAnsi="Times New Roman" w:cs="Times New Roman"/>
          <w:b/>
          <w:sz w:val="24"/>
          <w:szCs w:val="24"/>
        </w:rPr>
        <w:t>Ерошенковский</w:t>
      </w:r>
      <w:proofErr w:type="spellEnd"/>
      <w:r w:rsidRPr="00C601AE">
        <w:rPr>
          <w:rFonts w:ascii="Times New Roman" w:eastAsia="Times New Roman" w:hAnsi="Times New Roman" w:cs="Times New Roman"/>
          <w:b/>
          <w:sz w:val="24"/>
          <w:szCs w:val="24"/>
        </w:rPr>
        <w:t xml:space="preserve"> форум</w:t>
      </w:r>
      <w:r w:rsidRPr="00C601AE">
        <w:rPr>
          <w:rFonts w:ascii="Times New Roman" w:eastAsia="Times New Roman" w:hAnsi="Times New Roman" w:cs="Times New Roman"/>
          <w:sz w:val="24"/>
          <w:szCs w:val="24"/>
        </w:rPr>
        <w:t xml:space="preserve"> который прошел </w:t>
      </w:r>
      <w:r w:rsidR="00006052" w:rsidRPr="00C601AE">
        <w:rPr>
          <w:rFonts w:ascii="Times New Roman" w:eastAsia="Times New Roman" w:hAnsi="Times New Roman" w:cs="Times New Roman"/>
          <w:sz w:val="24"/>
          <w:szCs w:val="24"/>
        </w:rPr>
        <w:t xml:space="preserve">в гибридном формате </w:t>
      </w:r>
      <w:r w:rsidRPr="00C601AE">
        <w:rPr>
          <w:rFonts w:ascii="Times New Roman" w:eastAsia="Times New Roman" w:hAnsi="Times New Roman" w:cs="Times New Roman"/>
          <w:sz w:val="24"/>
          <w:szCs w:val="24"/>
        </w:rPr>
        <w:t>9-11 ноября. Форум</w:t>
      </w:r>
      <w:r w:rsidR="00006052" w:rsidRPr="00C601AE">
        <w:rPr>
          <w:rFonts w:ascii="Times New Roman" w:eastAsia="Times New Roman" w:hAnsi="Times New Roman" w:cs="Times New Roman"/>
          <w:sz w:val="24"/>
          <w:szCs w:val="24"/>
        </w:rPr>
        <w:t xml:space="preserve"> стал </w:t>
      </w:r>
      <w:r w:rsidR="00006052" w:rsidRPr="00C601AE">
        <w:rPr>
          <w:rFonts w:ascii="Times New Roman" w:hAnsi="Times New Roman" w:cs="Times New Roman"/>
          <w:sz w:val="24"/>
          <w:szCs w:val="24"/>
        </w:rPr>
        <w:t xml:space="preserve">креативной площадкой для выявления, обмена и трансляции  инклюзивных  и специальных практик, идей, объединяющих лиц с ОВЗ, организации, учреждения, НКО, работающие с людьми с ограниченными возможностями здоровья. </w:t>
      </w:r>
    </w:p>
    <w:p w:rsidR="00006052" w:rsidRPr="00C601AE" w:rsidRDefault="00006052" w:rsidP="00C601AE">
      <w:pPr>
        <w:spacing w:after="0"/>
        <w:ind w:firstLine="709"/>
        <w:jc w:val="both"/>
        <w:rPr>
          <w:rFonts w:ascii="Times New Roman" w:eastAsia="Times New Roman" w:hAnsi="Times New Roman" w:cs="Times New Roman"/>
          <w:sz w:val="24"/>
          <w:szCs w:val="24"/>
        </w:rPr>
      </w:pPr>
      <w:r w:rsidRPr="00C601AE">
        <w:rPr>
          <w:rFonts w:ascii="Times New Roman" w:hAnsi="Times New Roman" w:cs="Times New Roman"/>
          <w:sz w:val="24"/>
          <w:szCs w:val="24"/>
        </w:rPr>
        <w:t xml:space="preserve">В 2022 году в рамках </w:t>
      </w:r>
      <w:r w:rsidRPr="00C601AE">
        <w:rPr>
          <w:rFonts w:ascii="Times New Roman" w:hAnsi="Times New Roman" w:cs="Times New Roman"/>
          <w:sz w:val="24"/>
          <w:szCs w:val="24"/>
          <w:lang w:val="en-US"/>
        </w:rPr>
        <w:t>VII</w:t>
      </w:r>
      <w:r w:rsidRPr="00C601AE">
        <w:rPr>
          <w:rFonts w:ascii="Times New Roman" w:hAnsi="Times New Roman" w:cs="Times New Roman"/>
          <w:sz w:val="24"/>
          <w:szCs w:val="24"/>
        </w:rPr>
        <w:t xml:space="preserve"> </w:t>
      </w:r>
      <w:proofErr w:type="spellStart"/>
      <w:r w:rsidRPr="00C601AE">
        <w:rPr>
          <w:rFonts w:ascii="Times New Roman" w:hAnsi="Times New Roman" w:cs="Times New Roman"/>
          <w:sz w:val="24"/>
          <w:szCs w:val="24"/>
        </w:rPr>
        <w:t>Ерошенковского</w:t>
      </w:r>
      <w:proofErr w:type="spellEnd"/>
      <w:r w:rsidRPr="00C601AE">
        <w:rPr>
          <w:rFonts w:ascii="Times New Roman" w:hAnsi="Times New Roman" w:cs="Times New Roman"/>
          <w:sz w:val="24"/>
          <w:szCs w:val="24"/>
        </w:rPr>
        <w:t xml:space="preserve"> форума (ноябрь 2022 года) выступили участники из городов </w:t>
      </w:r>
      <w:r w:rsidRPr="00C601AE">
        <w:rPr>
          <w:rFonts w:ascii="Times New Roman" w:eastAsia="Times New Roman" w:hAnsi="Times New Roman" w:cs="Times New Roman"/>
          <w:sz w:val="24"/>
          <w:szCs w:val="24"/>
        </w:rPr>
        <w:t>Белгород, Москва, Санкт-Петербург, Кемерово, Нижний Новгород, Хабаровск, Тюмень, Пенза,  Донецкой и Луганской народных республик</w:t>
      </w:r>
      <w:r w:rsidR="00F04D12" w:rsidRPr="00C601AE">
        <w:rPr>
          <w:rFonts w:ascii="Times New Roman" w:eastAsia="Times New Roman" w:hAnsi="Times New Roman" w:cs="Times New Roman"/>
          <w:sz w:val="24"/>
          <w:szCs w:val="24"/>
        </w:rPr>
        <w:t xml:space="preserve">. </w:t>
      </w:r>
    </w:p>
    <w:p w:rsidR="00F04D12" w:rsidRPr="00C601AE" w:rsidRDefault="00006052" w:rsidP="00C601AE">
      <w:pPr>
        <w:spacing w:after="0"/>
        <w:ind w:firstLine="709"/>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Первый блок работы форума был посвящен «Мотивации на жизнь» - преодолению барьеров, стоящих перед людьми с ограниченными возможностями. Уникальным опытом мотивации поделились </w:t>
      </w:r>
      <w:r w:rsidR="00F04D12" w:rsidRPr="00C601AE">
        <w:rPr>
          <w:rFonts w:ascii="Times New Roman" w:eastAsia="Times New Roman" w:hAnsi="Times New Roman" w:cs="Times New Roman"/>
          <w:sz w:val="24"/>
          <w:szCs w:val="24"/>
        </w:rPr>
        <w:t xml:space="preserve">участники из Нижнего Новгорода, </w:t>
      </w:r>
      <w:r w:rsidRPr="00C601AE">
        <w:rPr>
          <w:rFonts w:ascii="Times New Roman" w:eastAsia="Times New Roman" w:hAnsi="Times New Roman" w:cs="Times New Roman"/>
          <w:sz w:val="24"/>
          <w:szCs w:val="24"/>
        </w:rPr>
        <w:t xml:space="preserve">Кемерово; </w:t>
      </w:r>
      <w:r w:rsidR="00F04D12" w:rsidRPr="00C601AE">
        <w:rPr>
          <w:rFonts w:ascii="Times New Roman" w:eastAsia="Times New Roman" w:hAnsi="Times New Roman" w:cs="Times New Roman"/>
          <w:sz w:val="24"/>
          <w:szCs w:val="24"/>
        </w:rPr>
        <w:t xml:space="preserve">Санкт-Петербурга, а так же </w:t>
      </w:r>
      <w:r w:rsidRPr="00C601AE">
        <w:rPr>
          <w:rFonts w:ascii="Times New Roman" w:eastAsia="Times New Roman" w:hAnsi="Times New Roman" w:cs="Times New Roman"/>
          <w:sz w:val="24"/>
          <w:szCs w:val="24"/>
        </w:rPr>
        <w:t xml:space="preserve">из </w:t>
      </w:r>
      <w:proofErr w:type="spellStart"/>
      <w:r w:rsidRPr="00C601AE">
        <w:rPr>
          <w:rFonts w:ascii="Times New Roman" w:eastAsia="Times New Roman" w:hAnsi="Times New Roman" w:cs="Times New Roman"/>
          <w:sz w:val="24"/>
          <w:szCs w:val="24"/>
        </w:rPr>
        <w:t>Грайворонского</w:t>
      </w:r>
      <w:proofErr w:type="spellEnd"/>
      <w:r w:rsidRPr="00C601AE">
        <w:rPr>
          <w:rFonts w:ascii="Times New Roman" w:eastAsia="Times New Roman" w:hAnsi="Times New Roman" w:cs="Times New Roman"/>
          <w:sz w:val="24"/>
          <w:szCs w:val="24"/>
        </w:rPr>
        <w:t xml:space="preserve"> </w:t>
      </w:r>
      <w:r w:rsidR="00F04D12" w:rsidRPr="00C601AE">
        <w:rPr>
          <w:rFonts w:ascii="Times New Roman" w:eastAsia="Times New Roman" w:hAnsi="Times New Roman" w:cs="Times New Roman"/>
          <w:sz w:val="24"/>
          <w:szCs w:val="24"/>
        </w:rPr>
        <w:t>городского округа.</w:t>
      </w:r>
    </w:p>
    <w:p w:rsidR="00F04D12" w:rsidRPr="00C601AE" w:rsidRDefault="00006052" w:rsidP="00C601AE">
      <w:pPr>
        <w:spacing w:after="0"/>
        <w:ind w:firstLine="709"/>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Темой второго дня стали идеи, практики, современные и актуальные направления деятельности библиотек. </w:t>
      </w:r>
    </w:p>
    <w:p w:rsidR="00F04D12" w:rsidRPr="00C601AE" w:rsidRDefault="00006052" w:rsidP="00C601AE">
      <w:pPr>
        <w:spacing w:after="0"/>
        <w:ind w:firstLine="709"/>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Третий день был посвящен современным направлениям в образовании, воспитании, и развитии «особого» ребенка и проходил на территории Яковлевского городского округа. Коллеги детской библиотеки города Строитель продемонстрировали  мастер-классы с детьми «В комнате </w:t>
      </w:r>
      <w:r w:rsidRPr="00C601AE">
        <w:rPr>
          <w:rFonts w:ascii="Times New Roman" w:eastAsia="Times New Roman" w:hAnsi="Times New Roman" w:cs="Times New Roman"/>
          <w:sz w:val="24"/>
          <w:szCs w:val="24"/>
        </w:rPr>
        <w:lastRenderedPageBreak/>
        <w:t xml:space="preserve">совенка все для ребенка» в рамках реализации проектов НКО «Добрые сердца». </w:t>
      </w:r>
      <w:proofErr w:type="spellStart"/>
      <w:r w:rsidRPr="00C601AE">
        <w:rPr>
          <w:rFonts w:ascii="Times New Roman" w:eastAsia="Times New Roman" w:hAnsi="Times New Roman" w:cs="Times New Roman"/>
          <w:sz w:val="24"/>
          <w:szCs w:val="24"/>
        </w:rPr>
        <w:t>Иммерсивный</w:t>
      </w:r>
      <w:proofErr w:type="spellEnd"/>
      <w:r w:rsidRPr="00C601AE">
        <w:rPr>
          <w:rFonts w:ascii="Times New Roman" w:eastAsia="Times New Roman" w:hAnsi="Times New Roman" w:cs="Times New Roman"/>
          <w:sz w:val="24"/>
          <w:szCs w:val="24"/>
        </w:rPr>
        <w:t xml:space="preserve"> спектакль «Репка. Путешествие в огород», подготовленный Белгородским театром кукол, увлек не только ребят, но и взрослых. </w:t>
      </w:r>
    </w:p>
    <w:p w:rsidR="00F04D12" w:rsidRPr="00C601AE" w:rsidRDefault="00006052" w:rsidP="00C601AE">
      <w:pPr>
        <w:spacing w:after="0"/>
        <w:ind w:firstLine="709"/>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Количество очных участников – 183. </w:t>
      </w:r>
    </w:p>
    <w:p w:rsidR="00F04D12" w:rsidRPr="00C601AE" w:rsidRDefault="00006052" w:rsidP="00C601AE">
      <w:pPr>
        <w:spacing w:after="0"/>
        <w:ind w:firstLine="709"/>
        <w:jc w:val="both"/>
        <w:rPr>
          <w:rFonts w:ascii="Times New Roman" w:eastAsia="Times New Roman" w:hAnsi="Times New Roman" w:cs="Times New Roman"/>
          <w:sz w:val="24"/>
          <w:szCs w:val="24"/>
        </w:rPr>
      </w:pPr>
      <w:bookmarkStart w:id="0" w:name="_Hlk127872088"/>
      <w:r w:rsidRPr="00C601AE">
        <w:rPr>
          <w:rFonts w:ascii="Times New Roman" w:eastAsia="Times New Roman" w:hAnsi="Times New Roman" w:cs="Times New Roman"/>
          <w:sz w:val="24"/>
          <w:szCs w:val="24"/>
        </w:rPr>
        <w:t>С целью улучшения доступности контента для незрячих людей был проведен  областной конку</w:t>
      </w:r>
      <w:bookmarkStart w:id="1" w:name="_GoBack"/>
      <w:bookmarkEnd w:id="1"/>
      <w:r w:rsidRPr="00C601AE">
        <w:rPr>
          <w:rFonts w:ascii="Times New Roman" w:eastAsia="Times New Roman" w:hAnsi="Times New Roman" w:cs="Times New Roman"/>
          <w:sz w:val="24"/>
          <w:szCs w:val="24"/>
        </w:rPr>
        <w:t xml:space="preserve">рс </w:t>
      </w:r>
      <w:r w:rsidRPr="00C601AE">
        <w:rPr>
          <w:rFonts w:ascii="Times New Roman" w:eastAsia="Times New Roman" w:hAnsi="Times New Roman" w:cs="Times New Roman"/>
          <w:b/>
          <w:sz w:val="24"/>
          <w:szCs w:val="24"/>
        </w:rPr>
        <w:t>«Лучший сайт учреждения культуры, адаптированный для людей с проблемами зрения</w:t>
      </w:r>
      <w:r w:rsidRPr="00C601AE">
        <w:rPr>
          <w:rFonts w:ascii="Times New Roman" w:eastAsia="Times New Roman" w:hAnsi="Times New Roman" w:cs="Times New Roman"/>
          <w:sz w:val="24"/>
          <w:szCs w:val="24"/>
        </w:rPr>
        <w:t>. На конкурс поступило 75 заявок от муниципальных управлений культуры, домов культуры, библиотек</w:t>
      </w:r>
      <w:r w:rsidR="00F04D12" w:rsidRPr="00C601AE">
        <w:rPr>
          <w:rFonts w:ascii="Times New Roman" w:eastAsia="Times New Roman" w:hAnsi="Times New Roman" w:cs="Times New Roman"/>
          <w:sz w:val="24"/>
          <w:szCs w:val="24"/>
        </w:rPr>
        <w:t>.</w:t>
      </w:r>
    </w:p>
    <w:p w:rsidR="008E1AD1" w:rsidRPr="00C601AE" w:rsidRDefault="00006052" w:rsidP="00C601AE">
      <w:pPr>
        <w:spacing w:after="0"/>
        <w:ind w:firstLine="709"/>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При помощи программы экранного доступа JAWS </w:t>
      </w:r>
      <w:proofErr w:type="spellStart"/>
      <w:r w:rsidRPr="00C601AE">
        <w:rPr>
          <w:rFonts w:ascii="Times New Roman" w:eastAsia="Times New Roman" w:hAnsi="Times New Roman" w:cs="Times New Roman"/>
          <w:sz w:val="24"/>
          <w:szCs w:val="24"/>
        </w:rPr>
        <w:t>for</w:t>
      </w:r>
      <w:proofErr w:type="spellEnd"/>
      <w:r w:rsidRPr="00C601AE">
        <w:rPr>
          <w:rFonts w:ascii="Times New Roman" w:eastAsia="Times New Roman" w:hAnsi="Times New Roman" w:cs="Times New Roman"/>
          <w:sz w:val="24"/>
          <w:szCs w:val="24"/>
        </w:rPr>
        <w:t xml:space="preserve"> </w:t>
      </w:r>
      <w:proofErr w:type="spellStart"/>
      <w:r w:rsidRPr="00C601AE">
        <w:rPr>
          <w:rFonts w:ascii="Times New Roman" w:eastAsia="Times New Roman" w:hAnsi="Times New Roman" w:cs="Times New Roman"/>
          <w:sz w:val="24"/>
          <w:szCs w:val="24"/>
        </w:rPr>
        <w:t>Windows</w:t>
      </w:r>
      <w:proofErr w:type="spellEnd"/>
      <w:r w:rsidRPr="00C601AE">
        <w:rPr>
          <w:rFonts w:ascii="Times New Roman" w:eastAsia="Times New Roman" w:hAnsi="Times New Roman" w:cs="Times New Roman"/>
          <w:sz w:val="24"/>
          <w:szCs w:val="24"/>
        </w:rPr>
        <w:t xml:space="preserve"> специалисты отдела компьютерных технологий библиотеки и слепоглухая читательница Светлана Дубровская провели анализ сайтов. В основу мониторинга были взяты 10 основных критериев доступности: наличие заголовков разного уровня, подписей к ссылкам и значимым изображениям, карты сайта и т.д. По результатам конкурса 5 сайтов учреждений культуры области, набрали наибольшее количество баллов: управление культуры администрации муниципального района «</w:t>
      </w:r>
      <w:proofErr w:type="spellStart"/>
      <w:r w:rsidRPr="00C601AE">
        <w:rPr>
          <w:rFonts w:ascii="Times New Roman" w:eastAsia="Times New Roman" w:hAnsi="Times New Roman" w:cs="Times New Roman"/>
          <w:sz w:val="24"/>
          <w:szCs w:val="24"/>
        </w:rPr>
        <w:t>Волоконовский</w:t>
      </w:r>
      <w:proofErr w:type="spellEnd"/>
      <w:r w:rsidRPr="00C601AE">
        <w:rPr>
          <w:rFonts w:ascii="Times New Roman" w:eastAsia="Times New Roman" w:hAnsi="Times New Roman" w:cs="Times New Roman"/>
          <w:sz w:val="24"/>
          <w:szCs w:val="24"/>
        </w:rPr>
        <w:t xml:space="preserve"> район», управление культуры администрации </w:t>
      </w:r>
      <w:proofErr w:type="spellStart"/>
      <w:r w:rsidRPr="00C601AE">
        <w:rPr>
          <w:rFonts w:ascii="Times New Roman" w:eastAsia="Times New Roman" w:hAnsi="Times New Roman" w:cs="Times New Roman"/>
          <w:sz w:val="24"/>
          <w:szCs w:val="24"/>
        </w:rPr>
        <w:t>Валуйского</w:t>
      </w:r>
      <w:proofErr w:type="spellEnd"/>
      <w:r w:rsidRPr="00C601AE">
        <w:rPr>
          <w:rFonts w:ascii="Times New Roman" w:eastAsia="Times New Roman" w:hAnsi="Times New Roman" w:cs="Times New Roman"/>
          <w:sz w:val="24"/>
          <w:szCs w:val="24"/>
        </w:rPr>
        <w:t xml:space="preserve"> городского округа, управление культуры администрации </w:t>
      </w:r>
      <w:proofErr w:type="spellStart"/>
      <w:r w:rsidRPr="00C601AE">
        <w:rPr>
          <w:rFonts w:ascii="Times New Roman" w:eastAsia="Times New Roman" w:hAnsi="Times New Roman" w:cs="Times New Roman"/>
          <w:sz w:val="24"/>
          <w:szCs w:val="24"/>
        </w:rPr>
        <w:t>Ивнянского</w:t>
      </w:r>
      <w:proofErr w:type="spellEnd"/>
      <w:r w:rsidRPr="00C601AE">
        <w:rPr>
          <w:rFonts w:ascii="Times New Roman" w:eastAsia="Times New Roman" w:hAnsi="Times New Roman" w:cs="Times New Roman"/>
          <w:sz w:val="24"/>
          <w:szCs w:val="24"/>
        </w:rPr>
        <w:t xml:space="preserve"> района; муниципальное казенное учреждение культуры «</w:t>
      </w:r>
      <w:proofErr w:type="spellStart"/>
      <w:r w:rsidRPr="00C601AE">
        <w:rPr>
          <w:rFonts w:ascii="Times New Roman" w:eastAsia="Times New Roman" w:hAnsi="Times New Roman" w:cs="Times New Roman"/>
          <w:sz w:val="24"/>
          <w:szCs w:val="24"/>
        </w:rPr>
        <w:t>Старооскольская</w:t>
      </w:r>
      <w:proofErr w:type="spellEnd"/>
      <w:r w:rsidRPr="00C601AE">
        <w:rPr>
          <w:rFonts w:ascii="Times New Roman" w:eastAsia="Times New Roman" w:hAnsi="Times New Roman" w:cs="Times New Roman"/>
          <w:sz w:val="24"/>
          <w:szCs w:val="24"/>
        </w:rPr>
        <w:t xml:space="preserve"> ЦБС»; муниципальное бюджетное учреждение культуры «Выставочный зал «Родина». </w:t>
      </w:r>
      <w:r w:rsidR="008E1AD1" w:rsidRPr="00C601AE">
        <w:rPr>
          <w:rFonts w:ascii="Times New Roman" w:eastAsia="Times New Roman" w:hAnsi="Times New Roman" w:cs="Times New Roman"/>
          <w:sz w:val="24"/>
          <w:szCs w:val="24"/>
        </w:rPr>
        <w:t>Так же участниками конкурса стали 10 муниципальных библиотечных учреждений.</w:t>
      </w:r>
    </w:p>
    <w:bookmarkEnd w:id="0"/>
    <w:p w:rsidR="008E1AD1" w:rsidRPr="00C601AE" w:rsidRDefault="00006052" w:rsidP="00C601AE">
      <w:pPr>
        <w:spacing w:after="0"/>
        <w:ind w:firstLine="709"/>
        <w:jc w:val="both"/>
        <w:rPr>
          <w:rFonts w:ascii="Times New Roman" w:hAnsi="Times New Roman" w:cs="Times New Roman"/>
          <w:sz w:val="24"/>
          <w:szCs w:val="24"/>
        </w:rPr>
      </w:pPr>
      <w:r w:rsidRPr="00C601AE">
        <w:rPr>
          <w:rFonts w:ascii="Times New Roman" w:hAnsi="Times New Roman" w:cs="Times New Roman"/>
          <w:sz w:val="24"/>
          <w:szCs w:val="24"/>
        </w:rPr>
        <w:t xml:space="preserve">К 70-летию со дня смерти В.Я. Ерошенко и 60-летию первой публикации его сборника «Сердце орла» на русском языке библиотекой инициирована </w:t>
      </w:r>
      <w:r w:rsidRPr="00C601AE">
        <w:rPr>
          <w:rFonts w:ascii="Times New Roman" w:hAnsi="Times New Roman" w:cs="Times New Roman"/>
          <w:b/>
          <w:sz w:val="24"/>
          <w:szCs w:val="24"/>
        </w:rPr>
        <w:t>Всероссийская акция «Читаем Ерошенко…»</w:t>
      </w:r>
      <w:r w:rsidRPr="00C601AE">
        <w:rPr>
          <w:rFonts w:ascii="Times New Roman" w:hAnsi="Times New Roman" w:cs="Times New Roman"/>
          <w:sz w:val="24"/>
          <w:szCs w:val="24"/>
        </w:rPr>
        <w:t xml:space="preserve">. Ее участниками стали более 130 человек из Республики Беларусь, Великого Новгорода, Тамбова, Тюмени, Магадана, Кирова, Красноярска, Самары, Орла, Белгородской области. </w:t>
      </w:r>
      <w:r w:rsidR="008E1AD1" w:rsidRPr="00C601AE">
        <w:rPr>
          <w:rFonts w:ascii="Times New Roman" w:hAnsi="Times New Roman" w:cs="Times New Roman"/>
          <w:sz w:val="24"/>
          <w:szCs w:val="24"/>
        </w:rPr>
        <w:t xml:space="preserve">В конкурсе приняли участие 20 Централизованных библиотечных систем. </w:t>
      </w:r>
      <w:proofErr w:type="spellStart"/>
      <w:r w:rsidR="008E1AD1" w:rsidRPr="00C601AE">
        <w:rPr>
          <w:rFonts w:ascii="Times New Roman" w:hAnsi="Times New Roman" w:cs="Times New Roman"/>
          <w:sz w:val="24"/>
          <w:szCs w:val="24"/>
        </w:rPr>
        <w:t>Лиделами</w:t>
      </w:r>
      <w:proofErr w:type="spellEnd"/>
      <w:r w:rsidR="008E1AD1" w:rsidRPr="00C601AE">
        <w:rPr>
          <w:rFonts w:ascii="Times New Roman" w:hAnsi="Times New Roman" w:cs="Times New Roman"/>
          <w:sz w:val="24"/>
          <w:szCs w:val="24"/>
        </w:rPr>
        <w:t xml:space="preserve"> по </w:t>
      </w:r>
      <w:proofErr w:type="spellStart"/>
      <w:r w:rsidR="008E1AD1" w:rsidRPr="00C601AE">
        <w:rPr>
          <w:rFonts w:ascii="Times New Roman" w:hAnsi="Times New Roman" w:cs="Times New Roman"/>
          <w:sz w:val="24"/>
          <w:szCs w:val="24"/>
        </w:rPr>
        <w:t>колличеству</w:t>
      </w:r>
      <w:proofErr w:type="spellEnd"/>
      <w:r w:rsidR="008E1AD1" w:rsidRPr="00C601AE">
        <w:rPr>
          <w:rFonts w:ascii="Times New Roman" w:hAnsi="Times New Roman" w:cs="Times New Roman"/>
          <w:sz w:val="24"/>
          <w:szCs w:val="24"/>
        </w:rPr>
        <w:t xml:space="preserve"> направленных на конкурс заявок стали:</w:t>
      </w:r>
    </w:p>
    <w:p w:rsidR="008E1AD1" w:rsidRPr="00C601AE" w:rsidRDefault="008E1AD1" w:rsidP="00C601AE">
      <w:pPr>
        <w:pStyle w:val="ae"/>
        <w:numPr>
          <w:ilvl w:val="0"/>
          <w:numId w:val="23"/>
        </w:numPr>
        <w:spacing w:line="276" w:lineRule="auto"/>
        <w:jc w:val="both"/>
      </w:pPr>
      <w:r w:rsidRPr="00C601AE">
        <w:t>МКУК «</w:t>
      </w:r>
      <w:proofErr w:type="spellStart"/>
      <w:r w:rsidRPr="00C601AE">
        <w:t>Корочанская</w:t>
      </w:r>
      <w:proofErr w:type="spellEnd"/>
      <w:r w:rsidRPr="00C601AE">
        <w:t xml:space="preserve"> ЦБС им. Н.С. </w:t>
      </w:r>
      <w:proofErr w:type="spellStart"/>
      <w:r w:rsidRPr="00C601AE">
        <w:t>Соханская</w:t>
      </w:r>
      <w:proofErr w:type="spellEnd"/>
      <w:r w:rsidRPr="00C601AE">
        <w:t xml:space="preserve"> (</w:t>
      </w:r>
      <w:proofErr w:type="spellStart"/>
      <w:r w:rsidRPr="00C601AE">
        <w:t>Кохановской</w:t>
      </w:r>
      <w:proofErr w:type="spellEnd"/>
      <w:r w:rsidRPr="00C601AE">
        <w:t>) – 7 заявок;</w:t>
      </w:r>
    </w:p>
    <w:p w:rsidR="008E1AD1" w:rsidRPr="00C601AE" w:rsidRDefault="008E1AD1" w:rsidP="00C601AE">
      <w:pPr>
        <w:pStyle w:val="ae"/>
        <w:numPr>
          <w:ilvl w:val="0"/>
          <w:numId w:val="23"/>
        </w:numPr>
        <w:spacing w:line="276" w:lineRule="auto"/>
        <w:jc w:val="both"/>
      </w:pPr>
      <w:r w:rsidRPr="00C601AE">
        <w:t>МБУК «ЦБС г.Белгорода» - 7 заявок;</w:t>
      </w:r>
    </w:p>
    <w:p w:rsidR="008E1AD1" w:rsidRPr="00C601AE" w:rsidRDefault="008E1AD1" w:rsidP="00C601AE">
      <w:pPr>
        <w:pStyle w:val="ae"/>
        <w:numPr>
          <w:ilvl w:val="0"/>
          <w:numId w:val="23"/>
        </w:numPr>
        <w:spacing w:line="276" w:lineRule="auto"/>
        <w:jc w:val="both"/>
      </w:pPr>
      <w:r w:rsidRPr="00C601AE">
        <w:t xml:space="preserve">МКУК «ЦБС </w:t>
      </w:r>
      <w:proofErr w:type="spellStart"/>
      <w:r w:rsidRPr="00C601AE">
        <w:t>Волоконовского</w:t>
      </w:r>
      <w:proofErr w:type="spellEnd"/>
      <w:r w:rsidRPr="00C601AE">
        <w:t xml:space="preserve"> р-на» - 6 заявок;</w:t>
      </w:r>
    </w:p>
    <w:p w:rsidR="008E1AD1" w:rsidRPr="00C601AE" w:rsidRDefault="008E1AD1" w:rsidP="00C601AE">
      <w:pPr>
        <w:pStyle w:val="ae"/>
        <w:numPr>
          <w:ilvl w:val="0"/>
          <w:numId w:val="23"/>
        </w:numPr>
        <w:spacing w:line="276" w:lineRule="auto"/>
        <w:jc w:val="both"/>
      </w:pPr>
      <w:r w:rsidRPr="00C601AE">
        <w:t>МБУК «ЦБС №1 Губкинского ГО» - 6 заявок;</w:t>
      </w:r>
    </w:p>
    <w:p w:rsidR="008E1AD1" w:rsidRPr="00C601AE" w:rsidRDefault="008E1AD1" w:rsidP="00C601AE">
      <w:pPr>
        <w:pStyle w:val="ae"/>
        <w:numPr>
          <w:ilvl w:val="0"/>
          <w:numId w:val="23"/>
        </w:numPr>
        <w:spacing w:line="276" w:lineRule="auto"/>
        <w:jc w:val="both"/>
      </w:pPr>
      <w:r w:rsidRPr="00C601AE">
        <w:t>МУК «</w:t>
      </w:r>
      <w:proofErr w:type="spellStart"/>
      <w:r w:rsidRPr="00C601AE">
        <w:t>Межпоселенческая</w:t>
      </w:r>
      <w:proofErr w:type="spellEnd"/>
      <w:r w:rsidRPr="00C601AE">
        <w:t xml:space="preserve"> ЦБ </w:t>
      </w:r>
      <w:proofErr w:type="spellStart"/>
      <w:r w:rsidRPr="00C601AE">
        <w:t>Валуйского</w:t>
      </w:r>
      <w:proofErr w:type="spellEnd"/>
      <w:r w:rsidRPr="00C601AE">
        <w:t xml:space="preserve"> района» - 5 заявок.</w:t>
      </w:r>
    </w:p>
    <w:p w:rsidR="008E1AD1" w:rsidRPr="00C601AE" w:rsidRDefault="00006052" w:rsidP="00C601AE">
      <w:pPr>
        <w:pStyle w:val="ae"/>
        <w:widowControl w:val="0"/>
        <w:autoSpaceDE w:val="0"/>
        <w:autoSpaceDN w:val="0"/>
        <w:adjustRightInd w:val="0"/>
        <w:spacing w:line="276" w:lineRule="auto"/>
        <w:ind w:left="0" w:firstLine="709"/>
        <w:jc w:val="both"/>
      </w:pPr>
      <w:r w:rsidRPr="00C601AE">
        <w:t>Весь материал, собранный в рамках проведения акции «Читаем Ерошенко», размещен на сайте Белгородской библиотеки для слепых в разделе «В.Я. Ерошенко» (</w:t>
      </w:r>
      <w:hyperlink r:id="rId5" w:history="1">
        <w:r w:rsidRPr="00C601AE">
          <w:t>https://www.belgorodbiblioteka.ru/library/Eroschenko/vserossiyskaya-aktsiya-chitaem-eroshenko/</w:t>
        </w:r>
      </w:hyperlink>
      <w:r w:rsidRPr="00C601AE">
        <w:t>).</w:t>
      </w:r>
    </w:p>
    <w:p w:rsidR="008E1AD1" w:rsidRPr="00C601AE" w:rsidRDefault="00006052" w:rsidP="00C601AE">
      <w:pPr>
        <w:pStyle w:val="ae"/>
        <w:widowControl w:val="0"/>
        <w:autoSpaceDE w:val="0"/>
        <w:autoSpaceDN w:val="0"/>
        <w:adjustRightInd w:val="0"/>
        <w:spacing w:line="276" w:lineRule="auto"/>
        <w:ind w:left="0" w:firstLine="709"/>
        <w:jc w:val="both"/>
      </w:pPr>
      <w:r w:rsidRPr="00C601AE">
        <w:t xml:space="preserve">Итоги акции показали, что для многих участников знакомство с этим человеком и его творчеством стало настоящим открытием, показало удивительные возможности незрячего человека, стойкость характера и целеустремленность в преодолении бесчисленных преград. </w:t>
      </w:r>
    </w:p>
    <w:p w:rsidR="008E1AD1" w:rsidRPr="00C601AE" w:rsidRDefault="00006052" w:rsidP="00C601AE">
      <w:pPr>
        <w:pStyle w:val="ae"/>
        <w:widowControl w:val="0"/>
        <w:autoSpaceDE w:val="0"/>
        <w:autoSpaceDN w:val="0"/>
        <w:adjustRightInd w:val="0"/>
        <w:spacing w:line="276" w:lineRule="auto"/>
        <w:ind w:left="0" w:firstLine="709"/>
        <w:jc w:val="both"/>
      </w:pPr>
      <w:bookmarkStart w:id="2" w:name="_Hlk127872141"/>
      <w:r w:rsidRPr="00C601AE">
        <w:t xml:space="preserve">Основная идея областного </w:t>
      </w:r>
      <w:proofErr w:type="spellStart"/>
      <w:r w:rsidRPr="00C601AE">
        <w:rPr>
          <w:b/>
        </w:rPr>
        <w:t>онлайн</w:t>
      </w:r>
      <w:proofErr w:type="spellEnd"/>
      <w:r w:rsidRPr="00C601AE">
        <w:rPr>
          <w:b/>
        </w:rPr>
        <w:t xml:space="preserve"> </w:t>
      </w:r>
      <w:proofErr w:type="spellStart"/>
      <w:r w:rsidRPr="00C601AE">
        <w:rPr>
          <w:b/>
        </w:rPr>
        <w:t>челленджа</w:t>
      </w:r>
      <w:proofErr w:type="spellEnd"/>
      <w:r w:rsidRPr="00C601AE">
        <w:rPr>
          <w:b/>
        </w:rPr>
        <w:t xml:space="preserve"> «Найди меня в библиотеке»</w:t>
      </w:r>
      <w:r w:rsidRPr="00C601AE">
        <w:t xml:space="preserve"> –  предложить участникам рассказать в библиотеке о понравившейся  книге (социальная сеть Одноклассники. В </w:t>
      </w:r>
      <w:proofErr w:type="spellStart"/>
      <w:r w:rsidRPr="00C601AE">
        <w:t>челлендже</w:t>
      </w:r>
      <w:proofErr w:type="spellEnd"/>
      <w:r w:rsidRPr="00C601AE">
        <w:t xml:space="preserve"> приняли участие 280 читателей из 22 муниципальных  библиотечных учреждений области. Лидерами по количеству заявок стали МБУК  «ЦБС № 2» Губкинского городского округа (38 заявок), МБУК «ЦРБ Белгородского р-на» (34 заявки), МБУК «ЦБС </w:t>
      </w:r>
      <w:proofErr w:type="spellStart"/>
      <w:r w:rsidRPr="00C601AE">
        <w:t>Шебекинского</w:t>
      </w:r>
      <w:proofErr w:type="spellEnd"/>
      <w:r w:rsidRPr="00C601AE">
        <w:t xml:space="preserve"> городского округа» (31 заявка).</w:t>
      </w:r>
      <w:r w:rsidR="008E1AD1" w:rsidRPr="00C601AE">
        <w:t xml:space="preserve"> </w:t>
      </w:r>
    </w:p>
    <w:p w:rsidR="008E1AD1" w:rsidRPr="00C601AE" w:rsidRDefault="00006052" w:rsidP="00C601AE">
      <w:pPr>
        <w:pStyle w:val="ae"/>
        <w:widowControl w:val="0"/>
        <w:autoSpaceDE w:val="0"/>
        <w:autoSpaceDN w:val="0"/>
        <w:adjustRightInd w:val="0"/>
        <w:spacing w:line="276" w:lineRule="auto"/>
        <w:ind w:left="0" w:firstLine="709"/>
        <w:jc w:val="both"/>
      </w:pPr>
      <w:r w:rsidRPr="00C601AE">
        <w:t xml:space="preserve">Эстафета библиотечных мероприятий для лиц с ОВЗ </w:t>
      </w:r>
      <w:r w:rsidRPr="00C601AE">
        <w:rPr>
          <w:b/>
        </w:rPr>
        <w:t>среди муниципальных библиотек «Приходи на меня посмотреть»</w:t>
      </w:r>
      <w:r w:rsidRPr="00C601AE">
        <w:t xml:space="preserve"> (социальная сеть </w:t>
      </w:r>
      <w:proofErr w:type="spellStart"/>
      <w:r w:rsidRPr="00C601AE">
        <w:t>ВКонтакте</w:t>
      </w:r>
      <w:proofErr w:type="spellEnd"/>
      <w:r w:rsidRPr="00C601AE">
        <w:t xml:space="preserve">)  - возможность увидеть лучшие библиотечные мероприятия для лиц с ОВЗ, осуществить профессиональное сравнение,  взять лучшие практики в свой профессиональный багаж. Мероприятия  представили библиотекари 14 </w:t>
      </w:r>
      <w:r w:rsidRPr="00C601AE">
        <w:lastRenderedPageBreak/>
        <w:t xml:space="preserve">муниципальных территорий: Белгородского, </w:t>
      </w:r>
      <w:proofErr w:type="spellStart"/>
      <w:r w:rsidRPr="00C601AE">
        <w:t>Грайворонского</w:t>
      </w:r>
      <w:proofErr w:type="spellEnd"/>
      <w:r w:rsidRPr="00C601AE">
        <w:t xml:space="preserve">, </w:t>
      </w:r>
      <w:proofErr w:type="spellStart"/>
      <w:r w:rsidRPr="00C601AE">
        <w:t>Губкинского</w:t>
      </w:r>
      <w:proofErr w:type="spellEnd"/>
      <w:r w:rsidRPr="00C601AE">
        <w:t xml:space="preserve">, </w:t>
      </w:r>
      <w:proofErr w:type="spellStart"/>
      <w:r w:rsidRPr="00C601AE">
        <w:t>Ивнянского</w:t>
      </w:r>
      <w:proofErr w:type="spellEnd"/>
      <w:r w:rsidRPr="00C601AE">
        <w:t xml:space="preserve">, </w:t>
      </w:r>
      <w:proofErr w:type="spellStart"/>
      <w:r w:rsidRPr="00C601AE">
        <w:t>Корочанского</w:t>
      </w:r>
      <w:proofErr w:type="spellEnd"/>
      <w:r w:rsidRPr="00C601AE">
        <w:t xml:space="preserve">, Красногвардейского, </w:t>
      </w:r>
      <w:proofErr w:type="spellStart"/>
      <w:r w:rsidRPr="00C601AE">
        <w:t>Краснояружского</w:t>
      </w:r>
      <w:proofErr w:type="spellEnd"/>
      <w:r w:rsidRPr="00C601AE">
        <w:t xml:space="preserve">, </w:t>
      </w:r>
      <w:proofErr w:type="spellStart"/>
      <w:r w:rsidRPr="00C601AE">
        <w:t>Красненского</w:t>
      </w:r>
      <w:proofErr w:type="spellEnd"/>
      <w:r w:rsidRPr="00C601AE">
        <w:t xml:space="preserve">, </w:t>
      </w:r>
      <w:proofErr w:type="spellStart"/>
      <w:r w:rsidRPr="00C601AE">
        <w:t>Новооскольского</w:t>
      </w:r>
      <w:proofErr w:type="spellEnd"/>
      <w:r w:rsidRPr="00C601AE">
        <w:t xml:space="preserve">, </w:t>
      </w:r>
      <w:proofErr w:type="spellStart"/>
      <w:r w:rsidRPr="00C601AE">
        <w:t>Прохоровского</w:t>
      </w:r>
      <w:proofErr w:type="spellEnd"/>
      <w:r w:rsidRPr="00C601AE">
        <w:t xml:space="preserve">, </w:t>
      </w:r>
      <w:proofErr w:type="spellStart"/>
      <w:r w:rsidRPr="00C601AE">
        <w:t>Ракитянского</w:t>
      </w:r>
      <w:proofErr w:type="spellEnd"/>
      <w:r w:rsidRPr="00C601AE">
        <w:t xml:space="preserve">, </w:t>
      </w:r>
      <w:proofErr w:type="spellStart"/>
      <w:r w:rsidRPr="00C601AE">
        <w:t>Старооскольского</w:t>
      </w:r>
      <w:proofErr w:type="spellEnd"/>
      <w:r w:rsidRPr="00C601AE">
        <w:t xml:space="preserve">, </w:t>
      </w:r>
      <w:proofErr w:type="spellStart"/>
      <w:r w:rsidRPr="00C601AE">
        <w:t>Чернянского</w:t>
      </w:r>
      <w:proofErr w:type="spellEnd"/>
      <w:r w:rsidRPr="00C601AE">
        <w:t xml:space="preserve"> и </w:t>
      </w:r>
      <w:proofErr w:type="spellStart"/>
      <w:r w:rsidRPr="00C601AE">
        <w:t>Шебекинского</w:t>
      </w:r>
      <w:proofErr w:type="spellEnd"/>
      <w:r w:rsidRPr="00C601AE">
        <w:t xml:space="preserve"> районов и городских округов.</w:t>
      </w:r>
    </w:p>
    <w:p w:rsidR="008E1AD1" w:rsidRPr="00C601AE" w:rsidRDefault="00006052" w:rsidP="00C601AE">
      <w:pPr>
        <w:pStyle w:val="ae"/>
        <w:widowControl w:val="0"/>
        <w:autoSpaceDE w:val="0"/>
        <w:autoSpaceDN w:val="0"/>
        <w:adjustRightInd w:val="0"/>
        <w:spacing w:line="276" w:lineRule="auto"/>
        <w:ind w:left="0" w:firstLine="709"/>
        <w:jc w:val="both"/>
      </w:pPr>
      <w:bookmarkStart w:id="3" w:name="_Hlk127872186"/>
      <w:bookmarkEnd w:id="2"/>
      <w:r w:rsidRPr="00C601AE">
        <w:t xml:space="preserve">В соответствии с государственной программой «Развитие культуры и искусства Белгородской области» 29 июня состоялся </w:t>
      </w:r>
      <w:r w:rsidRPr="00C601AE">
        <w:rPr>
          <w:b/>
        </w:rPr>
        <w:t>областной интеллектуально-творческий конкурс «</w:t>
      </w:r>
      <w:proofErr w:type="spellStart"/>
      <w:r w:rsidRPr="00C601AE">
        <w:rPr>
          <w:b/>
        </w:rPr>
        <w:t>ПараАртиада</w:t>
      </w:r>
      <w:proofErr w:type="spellEnd"/>
      <w:r w:rsidRPr="00C601AE">
        <w:rPr>
          <w:b/>
        </w:rPr>
        <w:t>».</w:t>
      </w:r>
      <w:r w:rsidRPr="00C601AE">
        <w:t xml:space="preserve"> Всего на конкурс было подано 17 заявок, успешно прошли отборочный тур 7 команд из муниципальных библиотек </w:t>
      </w:r>
      <w:proofErr w:type="spellStart"/>
      <w:r w:rsidRPr="00C601AE">
        <w:t>Ивнянского</w:t>
      </w:r>
      <w:proofErr w:type="spellEnd"/>
      <w:r w:rsidRPr="00C601AE">
        <w:t xml:space="preserve">, </w:t>
      </w:r>
      <w:proofErr w:type="spellStart"/>
      <w:r w:rsidRPr="00C601AE">
        <w:t>Ракитянского</w:t>
      </w:r>
      <w:proofErr w:type="spellEnd"/>
      <w:r w:rsidRPr="00C601AE">
        <w:t xml:space="preserve">, </w:t>
      </w:r>
      <w:proofErr w:type="spellStart"/>
      <w:r w:rsidRPr="00C601AE">
        <w:t>Прохоровского</w:t>
      </w:r>
      <w:proofErr w:type="spellEnd"/>
      <w:r w:rsidRPr="00C601AE">
        <w:t xml:space="preserve"> районов, </w:t>
      </w:r>
      <w:proofErr w:type="spellStart"/>
      <w:r w:rsidRPr="00C601AE">
        <w:t>Губкинского</w:t>
      </w:r>
      <w:proofErr w:type="spellEnd"/>
      <w:r w:rsidRPr="00C601AE">
        <w:t xml:space="preserve">, </w:t>
      </w:r>
      <w:proofErr w:type="spellStart"/>
      <w:r w:rsidRPr="00C601AE">
        <w:t>Грайворонского</w:t>
      </w:r>
      <w:proofErr w:type="spellEnd"/>
      <w:r w:rsidRPr="00C601AE">
        <w:t xml:space="preserve">, </w:t>
      </w:r>
      <w:proofErr w:type="spellStart"/>
      <w:r w:rsidRPr="00C601AE">
        <w:t>Шебекинского</w:t>
      </w:r>
      <w:proofErr w:type="spellEnd"/>
      <w:r w:rsidRPr="00C601AE">
        <w:t xml:space="preserve"> и </w:t>
      </w:r>
      <w:proofErr w:type="spellStart"/>
      <w:r w:rsidRPr="00C601AE">
        <w:t>Яковлевского</w:t>
      </w:r>
      <w:proofErr w:type="spellEnd"/>
      <w:r w:rsidRPr="00C601AE">
        <w:t xml:space="preserve"> городских округов. В состав команд входили читатели муниципальных библиотек, члены местных организаций Всероссийского общества слепых и люди с ОВЗ других категорий. Объединяющей тематикой конкурса стал Год народного искусства и нематериального культурного наследия народов России. В борьбе за победу, конкурсантам пришлось проявить свой интеллект, знания и умения, находя ответы на вопросы из области русского народного фольклора, соревнуясь в быстроте и ловкости в спортивно-игровой эстафете «Одна нога здесь, другая там», работая в стилизованной художественной мастерской «Гжель»,  участвуя в песенных поединках. </w:t>
      </w:r>
    </w:p>
    <w:p w:rsidR="008E1AD1" w:rsidRPr="00C601AE" w:rsidRDefault="00006052" w:rsidP="00C601AE">
      <w:pPr>
        <w:pStyle w:val="ae"/>
        <w:widowControl w:val="0"/>
        <w:autoSpaceDE w:val="0"/>
        <w:autoSpaceDN w:val="0"/>
        <w:adjustRightInd w:val="0"/>
        <w:spacing w:line="276" w:lineRule="auto"/>
        <w:ind w:left="0" w:firstLine="709"/>
        <w:jc w:val="both"/>
      </w:pPr>
      <w:r w:rsidRPr="00C601AE">
        <w:t xml:space="preserve">Победителями </w:t>
      </w:r>
      <w:proofErr w:type="spellStart"/>
      <w:r w:rsidRPr="00C601AE">
        <w:t>ПараАртиады</w:t>
      </w:r>
      <w:proofErr w:type="spellEnd"/>
      <w:r w:rsidRPr="00C601AE">
        <w:t xml:space="preserve"> 2022 года стали команды: </w:t>
      </w:r>
    </w:p>
    <w:p w:rsidR="008E1AD1" w:rsidRPr="00C601AE" w:rsidRDefault="00006052" w:rsidP="00C601AE">
      <w:pPr>
        <w:pStyle w:val="ae"/>
        <w:widowControl w:val="0"/>
        <w:numPr>
          <w:ilvl w:val="0"/>
          <w:numId w:val="24"/>
        </w:numPr>
        <w:autoSpaceDE w:val="0"/>
        <w:autoSpaceDN w:val="0"/>
        <w:adjustRightInd w:val="0"/>
        <w:spacing w:line="276" w:lineRule="auto"/>
        <w:jc w:val="both"/>
      </w:pPr>
      <w:r w:rsidRPr="00C601AE">
        <w:t>МБУК «Централизованная библиотечная система № 1»</w:t>
      </w:r>
      <w:r w:rsidR="008E1AD1" w:rsidRPr="00C601AE">
        <w:t xml:space="preserve"> г. Губкина (диплом 1 степени),</w:t>
      </w:r>
    </w:p>
    <w:p w:rsidR="008E1AD1" w:rsidRPr="00C601AE" w:rsidRDefault="00006052" w:rsidP="00C601AE">
      <w:pPr>
        <w:pStyle w:val="ae"/>
        <w:widowControl w:val="0"/>
        <w:numPr>
          <w:ilvl w:val="0"/>
          <w:numId w:val="24"/>
        </w:numPr>
        <w:autoSpaceDE w:val="0"/>
        <w:autoSpaceDN w:val="0"/>
        <w:adjustRightInd w:val="0"/>
        <w:spacing w:line="276" w:lineRule="auto"/>
        <w:jc w:val="both"/>
      </w:pPr>
      <w:r w:rsidRPr="00C601AE">
        <w:t xml:space="preserve">МКУК «Централизованная библиотечная система </w:t>
      </w:r>
      <w:proofErr w:type="spellStart"/>
      <w:r w:rsidRPr="00C601AE">
        <w:t>Прохоровско</w:t>
      </w:r>
      <w:r w:rsidR="008E1AD1" w:rsidRPr="00C601AE">
        <w:t>го</w:t>
      </w:r>
      <w:proofErr w:type="spellEnd"/>
      <w:r w:rsidR="008E1AD1" w:rsidRPr="00C601AE">
        <w:t xml:space="preserve"> района» (диплом 2 степени)</w:t>
      </w:r>
    </w:p>
    <w:p w:rsidR="008E1AD1" w:rsidRPr="00C601AE" w:rsidRDefault="00006052" w:rsidP="00C601AE">
      <w:pPr>
        <w:pStyle w:val="ae"/>
        <w:widowControl w:val="0"/>
        <w:numPr>
          <w:ilvl w:val="0"/>
          <w:numId w:val="24"/>
        </w:numPr>
        <w:autoSpaceDE w:val="0"/>
        <w:autoSpaceDN w:val="0"/>
        <w:adjustRightInd w:val="0"/>
        <w:spacing w:line="276" w:lineRule="auto"/>
        <w:jc w:val="both"/>
      </w:pPr>
      <w:r w:rsidRPr="00C601AE">
        <w:t xml:space="preserve">МКУК «Централизованная библиотечная система </w:t>
      </w:r>
      <w:proofErr w:type="spellStart"/>
      <w:r w:rsidRPr="00C601AE">
        <w:t>Ракитянского</w:t>
      </w:r>
      <w:proofErr w:type="spellEnd"/>
      <w:r w:rsidRPr="00C601AE">
        <w:t xml:space="preserve"> района» (диплом 3 степени).</w:t>
      </w:r>
    </w:p>
    <w:bookmarkEnd w:id="3"/>
    <w:p w:rsidR="00C601AE" w:rsidRPr="00C601AE" w:rsidRDefault="00006052" w:rsidP="00C601AE">
      <w:pPr>
        <w:widowControl w:val="0"/>
        <w:autoSpaceDE w:val="0"/>
        <w:autoSpaceDN w:val="0"/>
        <w:adjustRightInd w:val="0"/>
        <w:spacing w:after="0"/>
        <w:ind w:firstLine="709"/>
        <w:jc w:val="both"/>
        <w:rPr>
          <w:rFonts w:ascii="Times New Roman" w:hAnsi="Times New Roman" w:cs="Times New Roman"/>
          <w:sz w:val="24"/>
          <w:szCs w:val="24"/>
        </w:rPr>
      </w:pPr>
      <w:r w:rsidRPr="00C601AE">
        <w:rPr>
          <w:rFonts w:ascii="Times New Roman" w:hAnsi="Times New Roman" w:cs="Times New Roman"/>
          <w:sz w:val="24"/>
          <w:szCs w:val="24"/>
        </w:rPr>
        <w:t xml:space="preserve"> М</w:t>
      </w:r>
      <w:r w:rsidR="00C601AE" w:rsidRPr="00C601AE">
        <w:rPr>
          <w:rFonts w:ascii="Times New Roman" w:hAnsi="Times New Roman" w:cs="Times New Roman"/>
          <w:sz w:val="24"/>
          <w:szCs w:val="24"/>
        </w:rPr>
        <w:t>ероприятие посетило 56 человек.</w:t>
      </w:r>
    </w:p>
    <w:p w:rsidR="00006052" w:rsidRPr="00C601AE" w:rsidRDefault="00006052" w:rsidP="00C601AE">
      <w:pPr>
        <w:widowControl w:val="0"/>
        <w:autoSpaceDE w:val="0"/>
        <w:autoSpaceDN w:val="0"/>
        <w:adjustRightInd w:val="0"/>
        <w:spacing w:after="0"/>
        <w:ind w:firstLine="709"/>
        <w:jc w:val="both"/>
        <w:rPr>
          <w:rFonts w:ascii="Times New Roman" w:hAnsi="Times New Roman" w:cs="Times New Roman"/>
          <w:sz w:val="24"/>
          <w:szCs w:val="24"/>
        </w:rPr>
      </w:pPr>
      <w:r w:rsidRPr="00C601AE">
        <w:rPr>
          <w:rFonts w:ascii="Times New Roman" w:hAnsi="Times New Roman" w:cs="Times New Roman"/>
          <w:sz w:val="24"/>
          <w:szCs w:val="24"/>
        </w:rPr>
        <w:t xml:space="preserve">29 апреля библиотека провела 12-й областной </w:t>
      </w:r>
      <w:r w:rsidRPr="00C601AE">
        <w:rPr>
          <w:rFonts w:ascii="Times New Roman" w:hAnsi="Times New Roman" w:cs="Times New Roman"/>
          <w:b/>
          <w:sz w:val="24"/>
          <w:szCs w:val="24"/>
        </w:rPr>
        <w:t xml:space="preserve">фестиваль творчества детей с ОВЗ «Под радугой». </w:t>
      </w:r>
      <w:r w:rsidRPr="00C601AE">
        <w:rPr>
          <w:rFonts w:ascii="Times New Roman" w:hAnsi="Times New Roman" w:cs="Times New Roman"/>
          <w:sz w:val="24"/>
          <w:szCs w:val="24"/>
        </w:rPr>
        <w:t xml:space="preserve">На профессиональной сцене партнера библиотеки, Белгородского государственного театра кукол, выступили как здоровые мальчишки и девчонки, так и ребята с ограниченными возможностями здоровья. Среди них - представители </w:t>
      </w:r>
      <w:proofErr w:type="spellStart"/>
      <w:r w:rsidRPr="00C601AE">
        <w:rPr>
          <w:rFonts w:ascii="Times New Roman" w:hAnsi="Times New Roman" w:cs="Times New Roman"/>
          <w:sz w:val="24"/>
          <w:szCs w:val="24"/>
        </w:rPr>
        <w:t>Губкинского</w:t>
      </w:r>
      <w:proofErr w:type="spellEnd"/>
      <w:r w:rsidRPr="00C601AE">
        <w:rPr>
          <w:rFonts w:ascii="Times New Roman" w:hAnsi="Times New Roman" w:cs="Times New Roman"/>
          <w:sz w:val="24"/>
          <w:szCs w:val="24"/>
        </w:rPr>
        <w:t xml:space="preserve">, </w:t>
      </w:r>
      <w:proofErr w:type="spellStart"/>
      <w:r w:rsidRPr="00C601AE">
        <w:rPr>
          <w:rFonts w:ascii="Times New Roman" w:hAnsi="Times New Roman" w:cs="Times New Roman"/>
          <w:sz w:val="24"/>
          <w:szCs w:val="24"/>
        </w:rPr>
        <w:t>Прохоровского</w:t>
      </w:r>
      <w:proofErr w:type="spellEnd"/>
      <w:r w:rsidRPr="00C601AE">
        <w:rPr>
          <w:rFonts w:ascii="Times New Roman" w:hAnsi="Times New Roman" w:cs="Times New Roman"/>
          <w:sz w:val="24"/>
          <w:szCs w:val="24"/>
        </w:rPr>
        <w:t xml:space="preserve">, </w:t>
      </w:r>
      <w:proofErr w:type="spellStart"/>
      <w:r w:rsidRPr="00C601AE">
        <w:rPr>
          <w:rFonts w:ascii="Times New Roman" w:hAnsi="Times New Roman" w:cs="Times New Roman"/>
          <w:sz w:val="24"/>
          <w:szCs w:val="24"/>
        </w:rPr>
        <w:t>Ракитянского</w:t>
      </w:r>
      <w:proofErr w:type="spellEnd"/>
      <w:r w:rsidRPr="00C601AE">
        <w:rPr>
          <w:rFonts w:ascii="Times New Roman" w:hAnsi="Times New Roman" w:cs="Times New Roman"/>
          <w:sz w:val="24"/>
          <w:szCs w:val="24"/>
        </w:rPr>
        <w:t xml:space="preserve"> районов, а также областного центра: посетители общедоступных библиотек, домов народного творчества, воспитанники театральных студий, общеобразовательных школ и детских садов.</w:t>
      </w:r>
    </w:p>
    <w:p w:rsidR="00C601AE" w:rsidRPr="00C601AE" w:rsidRDefault="00006052" w:rsidP="00C601AE">
      <w:pPr>
        <w:pStyle w:val="ae"/>
        <w:widowControl w:val="0"/>
        <w:tabs>
          <w:tab w:val="left" w:pos="0"/>
        </w:tabs>
        <w:autoSpaceDE w:val="0"/>
        <w:autoSpaceDN w:val="0"/>
        <w:adjustRightInd w:val="0"/>
        <w:spacing w:line="276" w:lineRule="auto"/>
        <w:ind w:left="0"/>
        <w:jc w:val="both"/>
      </w:pPr>
      <w:r w:rsidRPr="00C601AE">
        <w:tab/>
        <w:t>Фестиваль 2022 года получил наименование «Волшебная шкатулка народных сказок» и был приурочен к отмечаемому в 2022-м Году народного искусства и нематериального культурного наследия народов Российской Федерации. Желание попробовать свои силы в конкурсной программе выразили 195 ребят из 33 инклюзивных театральных коллективов. На сцене были представлены постано</w:t>
      </w:r>
      <w:r w:rsidR="00C601AE" w:rsidRPr="00C601AE">
        <w:t xml:space="preserve">вки на основе народных сказок: </w:t>
      </w:r>
      <w:r w:rsidRPr="00C601AE">
        <w:t>«Каша из топора» (модельная библиотека-филиал №5 Губкинского городского округа), «Петушок и бобовое зёрнышко» (библиотека-филиал №6 Губкинского городского округа), «Как мужик гусей делил» (Центральная районная би</w:t>
      </w:r>
      <w:r w:rsidR="00C601AE" w:rsidRPr="00C601AE">
        <w:t xml:space="preserve">блиотека </w:t>
      </w:r>
      <w:proofErr w:type="spellStart"/>
      <w:r w:rsidR="00C601AE" w:rsidRPr="00C601AE">
        <w:t>Прохоровского</w:t>
      </w:r>
      <w:proofErr w:type="spellEnd"/>
      <w:r w:rsidR="00C601AE" w:rsidRPr="00C601AE">
        <w:t xml:space="preserve"> района). </w:t>
      </w:r>
    </w:p>
    <w:p w:rsidR="00006052" w:rsidRPr="00C601AE" w:rsidRDefault="00006052" w:rsidP="00C601AE">
      <w:pPr>
        <w:pStyle w:val="ae"/>
        <w:widowControl w:val="0"/>
        <w:tabs>
          <w:tab w:val="left" w:pos="0"/>
        </w:tabs>
        <w:autoSpaceDE w:val="0"/>
        <w:autoSpaceDN w:val="0"/>
        <w:adjustRightInd w:val="0"/>
        <w:spacing w:line="276" w:lineRule="auto"/>
        <w:ind w:left="0" w:firstLine="709"/>
        <w:jc w:val="both"/>
      </w:pPr>
      <w:r w:rsidRPr="00C601AE">
        <w:t xml:space="preserve">13 мая состоялся второй этап областного фестиваля. Коллективы из </w:t>
      </w:r>
      <w:proofErr w:type="spellStart"/>
      <w:r w:rsidRPr="00C601AE">
        <w:t>Шебекинского</w:t>
      </w:r>
      <w:proofErr w:type="spellEnd"/>
      <w:r w:rsidRPr="00C601AE">
        <w:t xml:space="preserve">, </w:t>
      </w:r>
      <w:proofErr w:type="spellStart"/>
      <w:r w:rsidRPr="00C601AE">
        <w:t>Ивнянского</w:t>
      </w:r>
      <w:proofErr w:type="spellEnd"/>
      <w:r w:rsidRPr="00C601AE">
        <w:t xml:space="preserve"> районов региона и областного центра презентовали свои постановки непосредственно в здании специальной библиотеки для слепых им .В.Я. Ерошенко. Ребята продемонстрировали зрителям спектакли «Теремок», «Гусенок» и «</w:t>
      </w:r>
      <w:proofErr w:type="spellStart"/>
      <w:r w:rsidRPr="00C601AE">
        <w:t>Жихарка</w:t>
      </w:r>
      <w:proofErr w:type="spellEnd"/>
      <w:r w:rsidRPr="00C601AE">
        <w:t>.</w:t>
      </w:r>
    </w:p>
    <w:p w:rsidR="00006052" w:rsidRPr="00C601AE" w:rsidRDefault="00006052" w:rsidP="00C601AE">
      <w:pPr>
        <w:spacing w:after="0"/>
        <w:ind w:firstLine="708"/>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В 2022 году библиотека начала реализацию нового направления в своей практике – организацию и представлений на своей площадке адаптированных выставок для лиц с дисфункцией зрения из фондов различных учреждений, в том числе культуры Российской Федерации.</w:t>
      </w:r>
      <w:r w:rsidRPr="00C601AE">
        <w:rPr>
          <w:rFonts w:ascii="Times New Roman" w:hAnsi="Times New Roman" w:cs="Times New Roman"/>
          <w:sz w:val="24"/>
          <w:szCs w:val="24"/>
        </w:rPr>
        <w:t xml:space="preserve"> </w:t>
      </w:r>
      <w:r w:rsidRPr="00C601AE">
        <w:rPr>
          <w:rFonts w:ascii="Times New Roman" w:hAnsi="Times New Roman" w:cs="Times New Roman"/>
          <w:sz w:val="24"/>
          <w:szCs w:val="24"/>
        </w:rPr>
        <w:lastRenderedPageBreak/>
        <w:t>Состоялось 4 областные выставки, посетителями которых стали жители всех муниципалитетов области. Большую организационную помощь  в этом оказали сотрудники общедоступных библиотек области.</w:t>
      </w:r>
      <w:r w:rsidRPr="00C601AE">
        <w:rPr>
          <w:rFonts w:ascii="Times New Roman" w:eastAsia="Times New Roman" w:hAnsi="Times New Roman" w:cs="Times New Roman"/>
          <w:sz w:val="24"/>
          <w:szCs w:val="24"/>
        </w:rPr>
        <w:t xml:space="preserve"> Состоялось 74 экскурсии, посещений на презентациях выставок составило 1226 незрячих им слабовидящих людей.</w:t>
      </w:r>
    </w:p>
    <w:p w:rsidR="00006052" w:rsidRPr="00C601AE" w:rsidRDefault="00006052" w:rsidP="00C601AE">
      <w:pPr>
        <w:spacing w:after="0"/>
        <w:ind w:firstLine="708"/>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14 апреля открылась адаптированная выставка для слепых и слабовидящих людей по историческим и архитектурным памятникам  Северной столицы  «Зримый Петербург». </w:t>
      </w:r>
      <w:r w:rsidRPr="00C601AE">
        <w:rPr>
          <w:rFonts w:ascii="Times New Roman" w:hAnsi="Times New Roman" w:cs="Times New Roman"/>
          <w:color w:val="202122"/>
          <w:sz w:val="24"/>
          <w:szCs w:val="24"/>
          <w:shd w:val="clear" w:color="auto" w:fill="FFFFFF"/>
        </w:rPr>
        <w:t>В открытии выставки приняли участие</w:t>
      </w:r>
      <w:r w:rsidRPr="00C601AE">
        <w:rPr>
          <w:rFonts w:ascii="Times New Roman" w:eastAsia="Times New Roman" w:hAnsi="Times New Roman" w:cs="Times New Roman"/>
          <w:sz w:val="24"/>
          <w:szCs w:val="24"/>
        </w:rPr>
        <w:t xml:space="preserve"> специалисты </w:t>
      </w:r>
      <w:r w:rsidRPr="00C601AE">
        <w:rPr>
          <w:rFonts w:ascii="Times New Roman" w:hAnsi="Times New Roman" w:cs="Times New Roman"/>
          <w:color w:val="202122"/>
          <w:sz w:val="24"/>
          <w:szCs w:val="24"/>
          <w:shd w:val="clear" w:color="auto" w:fill="FFFFFF"/>
        </w:rPr>
        <w:t xml:space="preserve">Санкт-Петербургской государственной специальной центральной библиотеки для слепых и слабовидящих.  </w:t>
      </w:r>
      <w:r w:rsidRPr="00C601AE">
        <w:rPr>
          <w:rFonts w:ascii="Times New Roman" w:eastAsia="Times New Roman" w:hAnsi="Times New Roman" w:cs="Times New Roman"/>
          <w:sz w:val="24"/>
          <w:szCs w:val="24"/>
        </w:rPr>
        <w:t xml:space="preserve">Выставка представлена двумя разделами. Первый раздел с помощью трехмерных макетов, </w:t>
      </w:r>
      <w:proofErr w:type="spellStart"/>
      <w:r w:rsidRPr="00C601AE">
        <w:rPr>
          <w:rFonts w:ascii="Times New Roman" w:eastAsia="Times New Roman" w:hAnsi="Times New Roman" w:cs="Times New Roman"/>
          <w:sz w:val="24"/>
          <w:szCs w:val="24"/>
        </w:rPr>
        <w:t>прототипированных</w:t>
      </w:r>
      <w:proofErr w:type="spellEnd"/>
      <w:r w:rsidRPr="00C601AE">
        <w:rPr>
          <w:rFonts w:ascii="Times New Roman" w:eastAsia="Times New Roman" w:hAnsi="Times New Roman" w:cs="Times New Roman"/>
          <w:sz w:val="24"/>
          <w:szCs w:val="24"/>
        </w:rPr>
        <w:t xml:space="preserve"> изображений, рельефно-графических изображений и тактильных книг рассказывал о наиболее значимых архитектурных сооружениях Санкт-Петербурга. Второй – демонстрировал галерею картин незрячих и слабовидящих художников Санкт-Петербурга, которые</w:t>
      </w:r>
      <w:r w:rsidRPr="00C601AE">
        <w:rPr>
          <w:rFonts w:ascii="Times New Roman" w:hAnsi="Times New Roman" w:cs="Times New Roman"/>
          <w:color w:val="202122"/>
          <w:sz w:val="24"/>
          <w:szCs w:val="24"/>
          <w:shd w:val="clear" w:color="auto" w:fill="FFFFFF"/>
        </w:rPr>
        <w:t>.</w:t>
      </w:r>
      <w:r w:rsidRPr="00C601AE">
        <w:rPr>
          <w:rFonts w:ascii="Times New Roman" w:eastAsia="Times New Roman" w:hAnsi="Times New Roman" w:cs="Times New Roman"/>
          <w:sz w:val="24"/>
          <w:szCs w:val="24"/>
        </w:rPr>
        <w:t xml:space="preserve"> В течение месяца с выставкой познакомились 383 человека из 19 муниципальных районов и городских округов Белгородской области. </w:t>
      </w:r>
    </w:p>
    <w:p w:rsidR="00006052" w:rsidRPr="00C601AE" w:rsidRDefault="00006052" w:rsidP="00C601AE">
      <w:pPr>
        <w:spacing w:after="0"/>
        <w:ind w:firstLine="708"/>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Продолжил цикл тактильных выставок НУК «Музей «Огни Москвы» с выставкой «Русский свет». В своем выступлении директор музея, Наталья Владимировна Потапова,  поделилась опытом организации адаптированных экспозиций и провела первую экскурсию для групп из Белгородского, Яковлевского районов, г. Белгорода. На выставке были представлены самые разнообразные источники света: светец 19 в., масляные, керосиновые, газовые фонари и лампы, современные электрические светильники. Музыкальное сопровождение прозвучало от камерного оркестра «Орфей» под руководством Елены Викторовны </w:t>
      </w:r>
      <w:proofErr w:type="spellStart"/>
      <w:r w:rsidRPr="00C601AE">
        <w:rPr>
          <w:rFonts w:ascii="Times New Roman" w:eastAsia="Times New Roman" w:hAnsi="Times New Roman" w:cs="Times New Roman"/>
          <w:sz w:val="24"/>
          <w:szCs w:val="24"/>
        </w:rPr>
        <w:t>Шиповских</w:t>
      </w:r>
      <w:proofErr w:type="spellEnd"/>
      <w:r w:rsidRPr="00C601AE">
        <w:rPr>
          <w:rFonts w:ascii="Times New Roman" w:eastAsia="Times New Roman" w:hAnsi="Times New Roman" w:cs="Times New Roman"/>
          <w:sz w:val="24"/>
          <w:szCs w:val="24"/>
        </w:rPr>
        <w:t xml:space="preserve"> </w:t>
      </w:r>
      <w:proofErr w:type="spellStart"/>
      <w:r w:rsidRPr="00C601AE">
        <w:rPr>
          <w:rFonts w:ascii="Times New Roman" w:eastAsia="Times New Roman" w:hAnsi="Times New Roman" w:cs="Times New Roman"/>
          <w:sz w:val="24"/>
          <w:szCs w:val="24"/>
        </w:rPr>
        <w:t>Шебекинского</w:t>
      </w:r>
      <w:proofErr w:type="spellEnd"/>
      <w:r w:rsidRPr="00C601AE">
        <w:rPr>
          <w:rFonts w:ascii="Times New Roman" w:eastAsia="Times New Roman" w:hAnsi="Times New Roman" w:cs="Times New Roman"/>
          <w:sz w:val="24"/>
          <w:szCs w:val="24"/>
        </w:rPr>
        <w:t xml:space="preserve"> модельного дворца культуры. В течение месяца (август-сентябрь) было проведено 27 экскурсий,  число посещений составило 410.</w:t>
      </w:r>
    </w:p>
    <w:p w:rsidR="00006052" w:rsidRPr="00C601AE" w:rsidRDefault="00006052" w:rsidP="00C601AE">
      <w:pPr>
        <w:spacing w:after="0"/>
        <w:ind w:firstLine="708"/>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«Мы живем в Мире» - тактильная выставка, предоставленная церковно-историческим музеем «Христианское просвещение чувашского народа» храма </w:t>
      </w:r>
      <w:proofErr w:type="spellStart"/>
      <w:r w:rsidRPr="00C601AE">
        <w:rPr>
          <w:rFonts w:ascii="Times New Roman" w:eastAsia="Times New Roman" w:hAnsi="Times New Roman" w:cs="Times New Roman"/>
          <w:sz w:val="24"/>
          <w:szCs w:val="24"/>
        </w:rPr>
        <w:t>Новомученников</w:t>
      </w:r>
      <w:proofErr w:type="spellEnd"/>
      <w:r w:rsidRPr="00C601AE">
        <w:rPr>
          <w:rFonts w:ascii="Times New Roman" w:eastAsia="Times New Roman" w:hAnsi="Times New Roman" w:cs="Times New Roman"/>
          <w:sz w:val="24"/>
          <w:szCs w:val="24"/>
        </w:rPr>
        <w:t xml:space="preserve"> и Исповедников Российских г. Чебоксары. 18 тактильных картин на библейские сюжеты «дружбы святых и животных» приобщили посетителей выставки к культурным ценностям Православия. Особое внимание было уделено экспонированию выставки в г. Старый Оскол  на базе центральной библиотеки, куда были приглашены читатели близлежащих муниципальных территорий. Выставку посетило 17 экскурсионных групп (262 человека).</w:t>
      </w:r>
    </w:p>
    <w:p w:rsidR="00006052" w:rsidRPr="00C601AE" w:rsidRDefault="00006052" w:rsidP="00C601AE">
      <w:pPr>
        <w:spacing w:after="0"/>
        <w:ind w:firstLine="708"/>
        <w:jc w:val="both"/>
        <w:rPr>
          <w:rFonts w:ascii="Times New Roman" w:eastAsia="Times New Roman" w:hAnsi="Times New Roman" w:cs="Times New Roman"/>
          <w:sz w:val="24"/>
          <w:szCs w:val="24"/>
        </w:rPr>
      </w:pPr>
      <w:r w:rsidRPr="00C601AE">
        <w:rPr>
          <w:rFonts w:ascii="Times New Roman" w:eastAsia="Times New Roman" w:hAnsi="Times New Roman" w:cs="Times New Roman"/>
          <w:sz w:val="24"/>
          <w:szCs w:val="24"/>
        </w:rPr>
        <w:t xml:space="preserve">В декабре незрячим и слабовидящим читателям стали доступны экспонаты выставки «Мертвые души - живые образы» предоставленной Санкт-Петербургской государственной специальной центральной библиотеке для слепых и слабовидящих. Создатели выставки представили перевод гоголевской поэтики в объемно-пространственные объекты: гоголевские образы можно увидеть в виде пластических формул, легко считываемых на ощупь. Тщательно отобранные детали помогли представить типы гоголевских помещиков, за которыми скрываются некоторые черты национального характера. Каждый объект сопровождался звуковым комментарием – фрагментом поэмы. Проведено 11 экскурсий, посещений составило 171. </w:t>
      </w:r>
    </w:p>
    <w:p w:rsidR="00D976F9" w:rsidRPr="00C601AE" w:rsidRDefault="00EF563A" w:rsidP="00C601AE">
      <w:pPr>
        <w:widowControl w:val="0"/>
        <w:suppressAutoHyphens/>
        <w:spacing w:after="0"/>
        <w:ind w:firstLine="567"/>
        <w:jc w:val="both"/>
        <w:rPr>
          <w:rFonts w:ascii="Times New Roman" w:eastAsia="DejaVu Sans" w:hAnsi="Times New Roman" w:cs="Times New Roman"/>
          <w:kern w:val="2"/>
          <w:sz w:val="24"/>
          <w:szCs w:val="24"/>
          <w:lang w:eastAsia="ar-SA"/>
        </w:rPr>
      </w:pPr>
      <w:r w:rsidRPr="00C601AE">
        <w:rPr>
          <w:rFonts w:ascii="Times New Roman" w:eastAsia="Times New Roman" w:hAnsi="Times New Roman" w:cs="Times New Roman"/>
          <w:sz w:val="24"/>
          <w:szCs w:val="24"/>
        </w:rPr>
        <w:t xml:space="preserve">Повышение социальной активности инвалидов по зрению, повышение жизненного тонуса, расширить кругозор, обогатить новыми знаниями, впечатлениями – основная цель </w:t>
      </w:r>
      <w:r w:rsidRPr="00C601AE">
        <w:rPr>
          <w:rFonts w:ascii="Times New Roman" w:eastAsia="DejaVu Sans" w:hAnsi="Times New Roman" w:cs="Times New Roman"/>
          <w:kern w:val="2"/>
          <w:sz w:val="24"/>
          <w:szCs w:val="24"/>
          <w:lang w:eastAsia="ar-SA"/>
        </w:rPr>
        <w:t>всероссийской онлайн акции видеорепортажей по России для незрячих людей</w:t>
      </w:r>
      <w:r w:rsidRPr="00C601AE">
        <w:rPr>
          <w:rFonts w:ascii="Times New Roman" w:hAnsi="Times New Roman" w:cs="Times New Roman"/>
          <w:sz w:val="24"/>
          <w:szCs w:val="24"/>
        </w:rPr>
        <w:t xml:space="preserve"> </w:t>
      </w:r>
      <w:r w:rsidRPr="00C601AE">
        <w:rPr>
          <w:rFonts w:ascii="Times New Roman" w:eastAsia="DejaVu Sans" w:hAnsi="Times New Roman" w:cs="Times New Roman"/>
          <w:kern w:val="2"/>
          <w:sz w:val="24"/>
          <w:szCs w:val="24"/>
          <w:lang w:eastAsia="ar-SA"/>
        </w:rPr>
        <w:t xml:space="preserve">«Опиши мне Россию», инициированной </w:t>
      </w:r>
      <w:r w:rsidRPr="00C601AE">
        <w:rPr>
          <w:rFonts w:ascii="Times New Roman" w:hAnsi="Times New Roman" w:cs="Times New Roman"/>
          <w:sz w:val="24"/>
          <w:szCs w:val="24"/>
          <w:shd w:val="clear" w:color="auto" w:fill="FFFFFF"/>
        </w:rPr>
        <w:t>ГКУК «Белгородская государственная специальная библиотека для слепых им. В.Я. Ерошенко»</w:t>
      </w:r>
      <w:r w:rsidR="00C601AE" w:rsidRPr="00C601AE">
        <w:rPr>
          <w:rFonts w:ascii="Times New Roman" w:hAnsi="Times New Roman" w:cs="Times New Roman"/>
          <w:sz w:val="24"/>
          <w:szCs w:val="24"/>
          <w:shd w:val="clear" w:color="auto" w:fill="FFFFFF"/>
        </w:rPr>
        <w:t xml:space="preserve"> в 2021 году</w:t>
      </w:r>
      <w:r w:rsidRPr="00C601AE">
        <w:rPr>
          <w:rFonts w:ascii="Times New Roman" w:hAnsi="Times New Roman" w:cs="Times New Roman"/>
          <w:sz w:val="24"/>
          <w:szCs w:val="24"/>
          <w:shd w:val="clear" w:color="auto" w:fill="FFFFFF"/>
        </w:rPr>
        <w:t>.</w:t>
      </w:r>
    </w:p>
    <w:p w:rsidR="00C601AE" w:rsidRPr="00C601AE" w:rsidRDefault="00EF563A" w:rsidP="00C601AE">
      <w:pPr>
        <w:pStyle w:val="a9"/>
        <w:shd w:val="clear" w:color="auto" w:fill="FFFFFF"/>
        <w:spacing w:before="0" w:beforeAutospacing="0" w:after="0" w:afterAutospacing="0" w:line="276" w:lineRule="auto"/>
        <w:ind w:firstLine="567"/>
        <w:jc w:val="both"/>
        <w:textAlignment w:val="baseline"/>
      </w:pPr>
      <w:r w:rsidRPr="00C601AE">
        <w:t xml:space="preserve">Участниками акции </w:t>
      </w:r>
      <w:r w:rsidR="00C601AE" w:rsidRPr="00C601AE">
        <w:t xml:space="preserve">в 2022 году </w:t>
      </w:r>
      <w:r w:rsidRPr="00C601AE">
        <w:t xml:space="preserve">стали муниципальные библиотечные учреждения </w:t>
      </w:r>
      <w:proofErr w:type="spellStart"/>
      <w:r w:rsidR="00C601AE" w:rsidRPr="00C601AE">
        <w:t>Ракитянского</w:t>
      </w:r>
      <w:proofErr w:type="spellEnd"/>
      <w:r w:rsidR="00C601AE" w:rsidRPr="00C601AE">
        <w:t xml:space="preserve">, </w:t>
      </w:r>
      <w:proofErr w:type="spellStart"/>
      <w:r w:rsidR="00C601AE" w:rsidRPr="00C601AE">
        <w:t>Шебекинского</w:t>
      </w:r>
      <w:proofErr w:type="spellEnd"/>
      <w:r w:rsidRPr="00C601AE">
        <w:t xml:space="preserve"> </w:t>
      </w:r>
      <w:proofErr w:type="spellStart"/>
      <w:r w:rsidRPr="00C601AE">
        <w:t>Волоконовского</w:t>
      </w:r>
      <w:proofErr w:type="spellEnd"/>
      <w:r w:rsidRPr="00C601AE">
        <w:t xml:space="preserve">, </w:t>
      </w:r>
      <w:proofErr w:type="spellStart"/>
      <w:r w:rsidRPr="00C601AE">
        <w:t>Губкинского</w:t>
      </w:r>
      <w:proofErr w:type="spellEnd"/>
      <w:r w:rsidRPr="00C601AE">
        <w:t xml:space="preserve"> </w:t>
      </w:r>
      <w:proofErr w:type="spellStart"/>
      <w:r w:rsidRPr="00C601AE">
        <w:t>Ивнянского</w:t>
      </w:r>
      <w:proofErr w:type="spellEnd"/>
      <w:r w:rsidRPr="00C601AE">
        <w:t xml:space="preserve"> районов и городских округов и др. </w:t>
      </w:r>
    </w:p>
    <w:p w:rsidR="00D976F9" w:rsidRPr="00C601AE" w:rsidRDefault="00EF563A" w:rsidP="00C601AE">
      <w:pPr>
        <w:pStyle w:val="a9"/>
        <w:shd w:val="clear" w:color="auto" w:fill="FFFFFF"/>
        <w:spacing w:before="0" w:beforeAutospacing="0" w:after="0" w:afterAutospacing="0" w:line="276" w:lineRule="auto"/>
        <w:ind w:firstLine="567"/>
        <w:jc w:val="both"/>
        <w:textAlignment w:val="baseline"/>
        <w:rPr>
          <w:shd w:val="clear" w:color="auto" w:fill="FFFFFF"/>
        </w:rPr>
      </w:pPr>
      <w:r w:rsidRPr="00C601AE">
        <w:rPr>
          <w:shd w:val="clear" w:color="auto" w:fill="FFFFFF"/>
        </w:rPr>
        <w:lastRenderedPageBreak/>
        <w:t>Благодарим за поддержку!</w:t>
      </w:r>
    </w:p>
    <w:p w:rsidR="00D976F9" w:rsidRPr="00A8104F" w:rsidRDefault="00D976F9" w:rsidP="006B716D">
      <w:pPr>
        <w:pStyle w:val="a9"/>
        <w:shd w:val="clear" w:color="auto" w:fill="FFFFFF"/>
        <w:spacing w:before="0" w:beforeAutospacing="0" w:after="0" w:afterAutospacing="0" w:line="276" w:lineRule="auto"/>
        <w:ind w:firstLine="567"/>
        <w:jc w:val="both"/>
        <w:textAlignment w:val="baseline"/>
        <w:rPr>
          <w:b/>
        </w:rPr>
      </w:pPr>
    </w:p>
    <w:p w:rsidR="00D976F9" w:rsidRPr="00A8104F" w:rsidRDefault="00EF563A" w:rsidP="006B716D">
      <w:pPr>
        <w:pStyle w:val="a4"/>
        <w:numPr>
          <w:ilvl w:val="0"/>
          <w:numId w:val="1"/>
        </w:numPr>
        <w:spacing w:line="276" w:lineRule="auto"/>
        <w:ind w:left="0" w:firstLine="709"/>
        <w:jc w:val="center"/>
        <w:rPr>
          <w:b/>
          <w:color w:val="auto"/>
          <w:sz w:val="24"/>
          <w:szCs w:val="24"/>
        </w:rPr>
      </w:pPr>
      <w:r w:rsidRPr="00A8104F">
        <w:rPr>
          <w:b/>
          <w:color w:val="auto"/>
          <w:sz w:val="24"/>
          <w:szCs w:val="24"/>
        </w:rPr>
        <w:t>Общая характеристика доступности муниципальных библиотек</w:t>
      </w:r>
    </w:p>
    <w:p w:rsidR="00630A87" w:rsidRPr="00A8104F" w:rsidRDefault="00630A87" w:rsidP="00A8104F">
      <w:pPr>
        <w:spacing w:after="0"/>
        <w:ind w:firstLine="709"/>
        <w:jc w:val="both"/>
        <w:rPr>
          <w:rFonts w:ascii="Times New Roman" w:eastAsia="Times New Roman" w:hAnsi="Times New Roman" w:cs="Times New Roman"/>
          <w:sz w:val="24"/>
          <w:szCs w:val="24"/>
        </w:rPr>
      </w:pPr>
      <w:r w:rsidRPr="00A8104F">
        <w:rPr>
          <w:rFonts w:ascii="Times New Roman" w:eastAsia="Times New Roman" w:hAnsi="Times New Roman" w:cs="Times New Roman"/>
          <w:sz w:val="24"/>
          <w:szCs w:val="24"/>
        </w:rPr>
        <w:t xml:space="preserve">Ежегодный мониторинг деятельности региональных и муниципальных библиотек, реализующих план мероприятий «дорожная карта» по перспективному развитию общедоступных библиотек РФ показал, что «Доля общедоступных библиотек, в которых обеспечены условия доступности для инвалидов и лиц с ограниченными возможностями здоровья (ОВЗ)» составляет по муниципальным общедоступным библиотекам – </w:t>
      </w:r>
      <w:r w:rsidRPr="00A8104F">
        <w:rPr>
          <w:rFonts w:ascii="Times New Roman" w:eastAsia="Times New Roman" w:hAnsi="Times New Roman" w:cs="Times New Roman"/>
          <w:b/>
          <w:sz w:val="24"/>
          <w:szCs w:val="24"/>
        </w:rPr>
        <w:t>60 %</w:t>
      </w:r>
      <w:r w:rsidRPr="00A8104F">
        <w:rPr>
          <w:rFonts w:ascii="Times New Roman" w:eastAsia="Times New Roman" w:hAnsi="Times New Roman" w:cs="Times New Roman"/>
          <w:sz w:val="24"/>
          <w:szCs w:val="24"/>
        </w:rPr>
        <w:t xml:space="preserve"> (данный показатель увеличился на 1%).</w:t>
      </w:r>
    </w:p>
    <w:p w:rsidR="00630A87" w:rsidRPr="00A8104F" w:rsidRDefault="00630A87" w:rsidP="00A8104F">
      <w:pPr>
        <w:spacing w:after="0"/>
        <w:ind w:firstLine="709"/>
        <w:jc w:val="both"/>
        <w:rPr>
          <w:rFonts w:ascii="Times New Roman" w:eastAsia="Times New Roman" w:hAnsi="Times New Roman" w:cs="Times New Roman"/>
          <w:sz w:val="24"/>
          <w:szCs w:val="24"/>
        </w:rPr>
      </w:pPr>
      <w:r w:rsidRPr="00A8104F">
        <w:rPr>
          <w:rFonts w:ascii="Times New Roman" w:eastAsia="Times New Roman" w:hAnsi="Times New Roman" w:cs="Times New Roman"/>
          <w:sz w:val="24"/>
          <w:szCs w:val="24"/>
        </w:rPr>
        <w:t xml:space="preserve">На сегодняшний день из </w:t>
      </w:r>
      <w:r w:rsidRPr="00A8104F">
        <w:rPr>
          <w:rFonts w:ascii="Times New Roman" w:eastAsia="Times New Roman" w:hAnsi="Times New Roman" w:cs="Times New Roman"/>
          <w:b/>
          <w:sz w:val="24"/>
          <w:szCs w:val="24"/>
        </w:rPr>
        <w:t>608</w:t>
      </w:r>
      <w:r w:rsidRPr="00A8104F">
        <w:rPr>
          <w:rFonts w:ascii="Times New Roman" w:eastAsia="Times New Roman" w:hAnsi="Times New Roman" w:cs="Times New Roman"/>
          <w:sz w:val="24"/>
          <w:szCs w:val="24"/>
        </w:rPr>
        <w:t xml:space="preserve"> общедоступных </w:t>
      </w:r>
      <w:r w:rsidRPr="00A8104F">
        <w:rPr>
          <w:rFonts w:ascii="Times New Roman" w:eastAsia="Times New Roman" w:hAnsi="Times New Roman" w:cs="Times New Roman"/>
          <w:b/>
          <w:sz w:val="24"/>
          <w:szCs w:val="24"/>
        </w:rPr>
        <w:t>469 (77%)</w:t>
      </w:r>
      <w:r w:rsidRPr="00A8104F">
        <w:rPr>
          <w:rFonts w:ascii="Times New Roman" w:eastAsia="Times New Roman" w:hAnsi="Times New Roman" w:cs="Times New Roman"/>
          <w:sz w:val="24"/>
          <w:szCs w:val="24"/>
        </w:rPr>
        <w:t xml:space="preserve"> библиотек частично адаптированы. Имеют пандус, поручни или возможность въезда инвалидной коляски – </w:t>
      </w:r>
      <w:r w:rsidRPr="00A8104F">
        <w:rPr>
          <w:rFonts w:ascii="Times New Roman" w:eastAsia="Times New Roman" w:hAnsi="Times New Roman" w:cs="Times New Roman"/>
          <w:b/>
          <w:sz w:val="24"/>
          <w:szCs w:val="24"/>
        </w:rPr>
        <w:t>184 (30 %). 58%</w:t>
      </w:r>
      <w:r w:rsidRPr="00A8104F">
        <w:rPr>
          <w:rFonts w:ascii="Times New Roman" w:eastAsia="Times New Roman" w:hAnsi="Times New Roman" w:cs="Times New Roman"/>
          <w:sz w:val="24"/>
          <w:szCs w:val="24"/>
        </w:rPr>
        <w:t xml:space="preserve"> библиотек оснащены кнопками вызова. </w:t>
      </w:r>
    </w:p>
    <w:p w:rsidR="00630A87" w:rsidRPr="00A8104F" w:rsidRDefault="00630A87" w:rsidP="00A8104F">
      <w:pPr>
        <w:spacing w:after="0"/>
        <w:ind w:firstLine="709"/>
        <w:jc w:val="both"/>
        <w:rPr>
          <w:rFonts w:ascii="Times New Roman" w:eastAsia="Times New Roman" w:hAnsi="Times New Roman" w:cs="Times New Roman"/>
          <w:b/>
          <w:sz w:val="24"/>
          <w:szCs w:val="24"/>
        </w:rPr>
      </w:pPr>
      <w:r w:rsidRPr="00A8104F">
        <w:rPr>
          <w:rFonts w:ascii="Times New Roman" w:eastAsia="Times New Roman" w:hAnsi="Times New Roman" w:cs="Times New Roman"/>
          <w:sz w:val="24"/>
          <w:szCs w:val="24"/>
        </w:rPr>
        <w:t xml:space="preserve">По данным отчетов муниципальных библиотек в 2021 году с целью организации комфортной среды и повышения качества библиотечно-информационного обслуживания инвалидов и других маломобильных групп населения библиотеками Белгородской области было затрачено более </w:t>
      </w:r>
      <w:r w:rsidR="00A8104F" w:rsidRPr="00A8104F">
        <w:rPr>
          <w:rFonts w:ascii="Times New Roman" w:eastAsia="Times New Roman" w:hAnsi="Times New Roman" w:cs="Times New Roman"/>
          <w:b/>
          <w:sz w:val="24"/>
          <w:szCs w:val="24"/>
        </w:rPr>
        <w:t xml:space="preserve">2 440 596 </w:t>
      </w:r>
      <w:r w:rsidRPr="00A8104F">
        <w:rPr>
          <w:rFonts w:ascii="Times New Roman" w:eastAsia="Times New Roman" w:hAnsi="Times New Roman" w:cs="Times New Roman"/>
          <w:b/>
          <w:sz w:val="24"/>
          <w:szCs w:val="24"/>
        </w:rPr>
        <w:t>рублей.</w:t>
      </w:r>
    </w:p>
    <w:p w:rsidR="00630A87" w:rsidRPr="00A8104F" w:rsidRDefault="00630A87" w:rsidP="00A8104F">
      <w:pPr>
        <w:spacing w:after="0"/>
        <w:ind w:firstLine="709"/>
        <w:jc w:val="both"/>
        <w:rPr>
          <w:rFonts w:ascii="Times New Roman" w:hAnsi="Times New Roman" w:cs="Times New Roman"/>
          <w:sz w:val="24"/>
          <w:szCs w:val="24"/>
        </w:rPr>
      </w:pPr>
      <w:r w:rsidRPr="00A8104F">
        <w:rPr>
          <w:rFonts w:ascii="Times New Roman" w:hAnsi="Times New Roman" w:cs="Times New Roman"/>
          <w:sz w:val="24"/>
          <w:szCs w:val="24"/>
        </w:rPr>
        <w:t xml:space="preserve">В ЦБС № 1 Губкинского городского округа доступности для инвалидов и лиц с ОВЗ израсходовано </w:t>
      </w:r>
      <w:r w:rsidRPr="00A8104F">
        <w:rPr>
          <w:rFonts w:ascii="Times New Roman" w:hAnsi="Times New Roman" w:cs="Times New Roman"/>
          <w:b/>
          <w:sz w:val="24"/>
          <w:szCs w:val="24"/>
        </w:rPr>
        <w:t>256,484</w:t>
      </w:r>
      <w:r w:rsidRPr="00A8104F">
        <w:rPr>
          <w:rFonts w:ascii="Times New Roman" w:hAnsi="Times New Roman" w:cs="Times New Roman"/>
          <w:sz w:val="24"/>
          <w:szCs w:val="24"/>
        </w:rPr>
        <w:t xml:space="preserve">  руб.</w:t>
      </w:r>
      <w:r w:rsidR="00A8104F" w:rsidRPr="00A8104F">
        <w:rPr>
          <w:rFonts w:ascii="Times New Roman" w:eastAsia="Calibri" w:hAnsi="Times New Roman" w:cs="Times New Roman"/>
          <w:sz w:val="24"/>
          <w:szCs w:val="24"/>
        </w:rPr>
        <w:t xml:space="preserve"> В ЦБС № 1 Губкинского городского округа для улучшения условий библиотечного обслуживания людей с ОВЗ в библиотеках  выполнен комплекс организационных и технических мер: обновлена яркая контрастная маркировка прозрачного полотна входных дверей, заново нанесена цветная разметка ступеней, установлены полноцветные таблички «Название учреждения» и мнемосхемы с дублированием шрифтом Брайля.</w:t>
      </w:r>
    </w:p>
    <w:p w:rsidR="00630A87" w:rsidRPr="00A8104F" w:rsidRDefault="00630A87" w:rsidP="00A8104F">
      <w:pPr>
        <w:spacing w:after="0"/>
        <w:ind w:firstLine="709"/>
        <w:jc w:val="both"/>
        <w:rPr>
          <w:rFonts w:ascii="Times New Roman" w:eastAsia="Calibri" w:hAnsi="Times New Roman" w:cs="Times New Roman"/>
          <w:sz w:val="24"/>
          <w:szCs w:val="24"/>
        </w:rPr>
      </w:pPr>
      <w:r w:rsidRPr="00A8104F">
        <w:rPr>
          <w:rFonts w:ascii="Times New Roman" w:eastAsia="Calibri" w:hAnsi="Times New Roman" w:cs="Times New Roman"/>
          <w:sz w:val="24"/>
          <w:szCs w:val="24"/>
        </w:rPr>
        <w:t xml:space="preserve">В Алексеевском районе для центральной библиотеки в рамках реализации «Дорожной карты» было приобретено следующее оборудование: устройство «Говорящая книга» </w:t>
      </w:r>
      <w:proofErr w:type="spellStart"/>
      <w:r w:rsidRPr="00A8104F">
        <w:rPr>
          <w:rFonts w:ascii="Times New Roman" w:eastAsia="Calibri" w:hAnsi="Times New Roman" w:cs="Times New Roman"/>
          <w:sz w:val="24"/>
          <w:szCs w:val="24"/>
        </w:rPr>
        <w:t>Smart</w:t>
      </w:r>
      <w:proofErr w:type="spellEnd"/>
      <w:r w:rsidRPr="00A8104F">
        <w:rPr>
          <w:rFonts w:ascii="Times New Roman" w:eastAsia="Calibri" w:hAnsi="Times New Roman" w:cs="Times New Roman"/>
          <w:sz w:val="24"/>
          <w:szCs w:val="24"/>
        </w:rPr>
        <w:t xml:space="preserve"> </w:t>
      </w:r>
      <w:proofErr w:type="spellStart"/>
      <w:r w:rsidRPr="00A8104F">
        <w:rPr>
          <w:rFonts w:ascii="Times New Roman" w:eastAsia="Calibri" w:hAnsi="Times New Roman" w:cs="Times New Roman"/>
          <w:sz w:val="24"/>
          <w:szCs w:val="24"/>
        </w:rPr>
        <w:t>Bee</w:t>
      </w:r>
      <w:proofErr w:type="spellEnd"/>
      <w:r w:rsidRPr="00A8104F">
        <w:rPr>
          <w:rFonts w:ascii="Times New Roman" w:eastAsia="Calibri" w:hAnsi="Times New Roman" w:cs="Times New Roman"/>
          <w:sz w:val="24"/>
          <w:szCs w:val="24"/>
        </w:rPr>
        <w:t xml:space="preserve"> (</w:t>
      </w:r>
      <w:proofErr w:type="spellStart"/>
      <w:r w:rsidRPr="00A8104F">
        <w:rPr>
          <w:rFonts w:ascii="Times New Roman" w:eastAsia="Calibri" w:hAnsi="Times New Roman" w:cs="Times New Roman"/>
          <w:sz w:val="24"/>
          <w:szCs w:val="24"/>
        </w:rPr>
        <w:t>тифлоплеер</w:t>
      </w:r>
      <w:proofErr w:type="spellEnd"/>
      <w:r w:rsidRPr="00A8104F">
        <w:rPr>
          <w:rFonts w:ascii="Times New Roman" w:eastAsia="Calibri" w:hAnsi="Times New Roman" w:cs="Times New Roman"/>
          <w:sz w:val="24"/>
          <w:szCs w:val="24"/>
        </w:rPr>
        <w:t xml:space="preserve">) и звуковой маяк А200 (с датчиком движения – информационное сообщение проигрывается автоматически при срабатывании датчика движения) на общую сумму  </w:t>
      </w:r>
      <w:r w:rsidRPr="00A8104F">
        <w:rPr>
          <w:rFonts w:ascii="Times New Roman" w:eastAsia="Calibri" w:hAnsi="Times New Roman" w:cs="Times New Roman"/>
          <w:sz w:val="24"/>
          <w:szCs w:val="24"/>
        </w:rPr>
        <w:br/>
      </w:r>
      <w:r w:rsidRPr="00A8104F">
        <w:rPr>
          <w:rFonts w:ascii="Times New Roman" w:eastAsia="Calibri" w:hAnsi="Times New Roman" w:cs="Times New Roman"/>
          <w:b/>
          <w:sz w:val="24"/>
          <w:szCs w:val="24"/>
        </w:rPr>
        <w:t>38 000,00 руб.</w:t>
      </w:r>
      <w:r w:rsidRPr="00A8104F">
        <w:rPr>
          <w:rFonts w:ascii="Times New Roman" w:eastAsia="Calibri" w:hAnsi="Times New Roman" w:cs="Times New Roman"/>
          <w:sz w:val="24"/>
          <w:szCs w:val="24"/>
        </w:rPr>
        <w:t xml:space="preserve"> Помимо этого, для сельских библиотек были закуплены тактильные таблички на сумму </w:t>
      </w:r>
      <w:r w:rsidRPr="00A8104F">
        <w:rPr>
          <w:rFonts w:ascii="Times New Roman" w:eastAsia="Calibri" w:hAnsi="Times New Roman" w:cs="Times New Roman"/>
          <w:b/>
          <w:sz w:val="24"/>
          <w:szCs w:val="24"/>
        </w:rPr>
        <w:t>6 400 руб</w:t>
      </w:r>
      <w:r w:rsidRPr="00A8104F">
        <w:rPr>
          <w:rFonts w:ascii="Times New Roman" w:eastAsia="Calibri" w:hAnsi="Times New Roman" w:cs="Times New Roman"/>
          <w:sz w:val="24"/>
          <w:szCs w:val="24"/>
        </w:rPr>
        <w:t>.</w:t>
      </w:r>
    </w:p>
    <w:p w:rsidR="00630A87" w:rsidRPr="00A8104F" w:rsidRDefault="00630A87" w:rsidP="00A8104F">
      <w:pPr>
        <w:spacing w:after="0"/>
        <w:ind w:firstLine="709"/>
        <w:jc w:val="both"/>
        <w:rPr>
          <w:rFonts w:ascii="Times New Roman" w:eastAsia="Times New Roman" w:hAnsi="Times New Roman" w:cs="Times New Roman"/>
          <w:sz w:val="24"/>
          <w:szCs w:val="24"/>
        </w:rPr>
      </w:pPr>
      <w:r w:rsidRPr="00A8104F">
        <w:rPr>
          <w:rFonts w:ascii="Times New Roman" w:eastAsia="Times New Roman" w:hAnsi="Times New Roman" w:cs="Times New Roman"/>
          <w:sz w:val="24"/>
          <w:szCs w:val="24"/>
        </w:rPr>
        <w:t xml:space="preserve">В 2022 году ЦБС г. Белгорода было приобретено: </w:t>
      </w:r>
    </w:p>
    <w:p w:rsidR="00630A87" w:rsidRPr="00A8104F" w:rsidRDefault="00630A87" w:rsidP="00A8104F">
      <w:pPr>
        <w:spacing w:after="0"/>
        <w:ind w:firstLine="709"/>
        <w:jc w:val="both"/>
        <w:rPr>
          <w:rFonts w:ascii="Times New Roman" w:eastAsia="Times New Roman" w:hAnsi="Times New Roman" w:cs="Times New Roman"/>
          <w:sz w:val="24"/>
          <w:szCs w:val="24"/>
        </w:rPr>
      </w:pPr>
      <w:r w:rsidRPr="00A8104F">
        <w:rPr>
          <w:rFonts w:ascii="Times New Roman" w:eastAsia="Times New Roman" w:hAnsi="Times New Roman" w:cs="Times New Roman"/>
          <w:sz w:val="24"/>
          <w:szCs w:val="24"/>
        </w:rPr>
        <w:t>- сменное кресло-коляска для ЦГБ им. Н. Островского;</w:t>
      </w:r>
    </w:p>
    <w:p w:rsidR="00630A87" w:rsidRPr="00A8104F" w:rsidRDefault="00630A87" w:rsidP="00A8104F">
      <w:pPr>
        <w:spacing w:after="0"/>
        <w:ind w:firstLine="709"/>
        <w:jc w:val="both"/>
        <w:rPr>
          <w:rFonts w:ascii="Times New Roman" w:eastAsia="Calibri" w:hAnsi="Times New Roman" w:cs="Times New Roman"/>
          <w:sz w:val="24"/>
          <w:szCs w:val="24"/>
        </w:rPr>
      </w:pPr>
      <w:r w:rsidRPr="00A8104F">
        <w:rPr>
          <w:rFonts w:ascii="Times New Roman" w:eastAsia="Times New Roman" w:hAnsi="Times New Roman" w:cs="Times New Roman"/>
          <w:sz w:val="24"/>
          <w:szCs w:val="24"/>
        </w:rPr>
        <w:t xml:space="preserve">- информационное табло - </w:t>
      </w:r>
      <w:r w:rsidRPr="00A8104F">
        <w:rPr>
          <w:rFonts w:ascii="Times New Roman" w:eastAsia="Calibri" w:hAnsi="Times New Roman" w:cs="Times New Roman"/>
          <w:sz w:val="24"/>
          <w:szCs w:val="24"/>
        </w:rPr>
        <w:t>Бегущая строка «Стандарт», на которой информация по режиму работы библиотеки-филиала № 19 продублирована для слабовидящих;</w:t>
      </w:r>
    </w:p>
    <w:p w:rsidR="00630A87" w:rsidRPr="00A8104F" w:rsidRDefault="00630A87" w:rsidP="00A8104F">
      <w:pPr>
        <w:spacing w:after="0"/>
        <w:ind w:firstLine="709"/>
        <w:jc w:val="both"/>
        <w:rPr>
          <w:rFonts w:ascii="Times New Roman" w:eastAsia="Calibri" w:hAnsi="Times New Roman" w:cs="Times New Roman"/>
          <w:sz w:val="24"/>
          <w:szCs w:val="24"/>
        </w:rPr>
      </w:pPr>
      <w:r w:rsidRPr="00A8104F">
        <w:rPr>
          <w:rFonts w:ascii="Times New Roman" w:eastAsia="Calibri" w:hAnsi="Times New Roman" w:cs="Times New Roman"/>
          <w:sz w:val="24"/>
          <w:szCs w:val="24"/>
        </w:rPr>
        <w:t xml:space="preserve">- интерактивный стол </w:t>
      </w:r>
      <w:r w:rsidRPr="00A8104F">
        <w:rPr>
          <w:rFonts w:ascii="Times New Roman" w:eastAsia="Calibri" w:hAnsi="Times New Roman" w:cs="Times New Roman"/>
          <w:sz w:val="24"/>
          <w:szCs w:val="24"/>
          <w:lang w:val="en-US"/>
        </w:rPr>
        <w:t>UTS</w:t>
      </w:r>
      <w:r w:rsidRPr="00A8104F">
        <w:rPr>
          <w:rFonts w:ascii="Times New Roman" w:eastAsia="Calibri" w:hAnsi="Times New Roman" w:cs="Times New Roman"/>
          <w:sz w:val="24"/>
          <w:szCs w:val="24"/>
        </w:rPr>
        <w:t xml:space="preserve"> </w:t>
      </w:r>
      <w:r w:rsidRPr="00A8104F">
        <w:rPr>
          <w:rFonts w:ascii="Times New Roman" w:eastAsia="Calibri" w:hAnsi="Times New Roman" w:cs="Times New Roman"/>
          <w:sz w:val="24"/>
          <w:szCs w:val="24"/>
          <w:lang w:val="en-US"/>
        </w:rPr>
        <w:t>TABLE</w:t>
      </w:r>
      <w:r w:rsidRPr="00A8104F">
        <w:rPr>
          <w:rFonts w:ascii="Times New Roman" w:eastAsia="Calibri" w:hAnsi="Times New Roman" w:cs="Times New Roman"/>
          <w:sz w:val="24"/>
          <w:szCs w:val="24"/>
        </w:rPr>
        <w:t xml:space="preserve"> 32;</w:t>
      </w:r>
    </w:p>
    <w:p w:rsidR="00630A87" w:rsidRPr="00A8104F" w:rsidRDefault="00630A87" w:rsidP="00A8104F">
      <w:pPr>
        <w:spacing w:after="0"/>
        <w:ind w:firstLine="709"/>
        <w:jc w:val="both"/>
        <w:rPr>
          <w:rFonts w:ascii="Times New Roman" w:eastAsia="Calibri" w:hAnsi="Times New Roman" w:cs="Times New Roman"/>
          <w:sz w:val="24"/>
          <w:szCs w:val="24"/>
        </w:rPr>
      </w:pPr>
      <w:r w:rsidRPr="00A8104F">
        <w:rPr>
          <w:rFonts w:ascii="Times New Roman" w:eastAsia="Calibri" w:hAnsi="Times New Roman" w:cs="Times New Roman"/>
          <w:sz w:val="24"/>
          <w:szCs w:val="24"/>
        </w:rPr>
        <w:t>- программное обеспечение для интерактивного табло;</w:t>
      </w:r>
    </w:p>
    <w:p w:rsidR="00A8104F" w:rsidRPr="00A8104F" w:rsidRDefault="00630A87" w:rsidP="00A8104F">
      <w:pPr>
        <w:spacing w:after="0"/>
        <w:ind w:firstLine="709"/>
        <w:jc w:val="both"/>
        <w:rPr>
          <w:rFonts w:ascii="Times New Roman" w:eastAsia="Calibri" w:hAnsi="Times New Roman" w:cs="Times New Roman"/>
          <w:sz w:val="24"/>
          <w:szCs w:val="24"/>
        </w:rPr>
      </w:pPr>
      <w:r w:rsidRPr="00A8104F">
        <w:rPr>
          <w:rFonts w:ascii="Times New Roman" w:eastAsia="Calibri" w:hAnsi="Times New Roman" w:cs="Times New Roman"/>
          <w:sz w:val="24"/>
          <w:szCs w:val="24"/>
        </w:rPr>
        <w:t xml:space="preserve">- заключен договор о сотрудничестве с </w:t>
      </w:r>
      <w:proofErr w:type="spellStart"/>
      <w:r w:rsidRPr="00A8104F">
        <w:rPr>
          <w:rFonts w:ascii="Times New Roman" w:eastAsia="Calibri" w:hAnsi="Times New Roman" w:cs="Times New Roman"/>
          <w:sz w:val="24"/>
          <w:szCs w:val="24"/>
        </w:rPr>
        <w:t>сурдопереводчиками</w:t>
      </w:r>
      <w:proofErr w:type="spellEnd"/>
      <w:r w:rsidRPr="00A8104F">
        <w:rPr>
          <w:rFonts w:ascii="Times New Roman" w:eastAsia="Calibri" w:hAnsi="Times New Roman" w:cs="Times New Roman"/>
          <w:sz w:val="24"/>
          <w:szCs w:val="24"/>
        </w:rPr>
        <w:t xml:space="preserve"> (</w:t>
      </w:r>
      <w:proofErr w:type="spellStart"/>
      <w:r w:rsidRPr="00A8104F">
        <w:rPr>
          <w:rFonts w:ascii="Times New Roman" w:eastAsia="Calibri" w:hAnsi="Times New Roman" w:cs="Times New Roman"/>
          <w:sz w:val="24"/>
          <w:szCs w:val="24"/>
        </w:rPr>
        <w:t>тифлопереводчиками</w:t>
      </w:r>
      <w:proofErr w:type="spellEnd"/>
      <w:r w:rsidRPr="00A8104F">
        <w:rPr>
          <w:rFonts w:ascii="Times New Roman" w:eastAsia="Calibri" w:hAnsi="Times New Roman" w:cs="Times New Roman"/>
          <w:sz w:val="24"/>
          <w:szCs w:val="24"/>
        </w:rPr>
        <w:t>) ГБОУ «Белгородская коррекционная общеобразовательная школа-интернат № 23» для сопровождения мероприятий для людей с нарушением слуха.</w:t>
      </w:r>
    </w:p>
    <w:p w:rsidR="00630A87" w:rsidRPr="00A8104F" w:rsidRDefault="00630A87" w:rsidP="00A8104F">
      <w:pPr>
        <w:spacing w:after="0"/>
        <w:ind w:firstLine="709"/>
        <w:jc w:val="both"/>
        <w:rPr>
          <w:rFonts w:ascii="Times New Roman" w:eastAsia="Calibri" w:hAnsi="Times New Roman" w:cs="Times New Roman"/>
          <w:sz w:val="24"/>
          <w:szCs w:val="24"/>
        </w:rPr>
      </w:pPr>
      <w:r w:rsidRPr="00A8104F">
        <w:rPr>
          <w:rFonts w:ascii="Times New Roman" w:eastAsia="Times New Roman" w:hAnsi="Times New Roman" w:cs="Times New Roman"/>
          <w:sz w:val="24"/>
          <w:szCs w:val="24"/>
        </w:rPr>
        <w:t xml:space="preserve">В </w:t>
      </w:r>
      <w:proofErr w:type="spellStart"/>
      <w:r w:rsidRPr="00A8104F">
        <w:rPr>
          <w:rFonts w:ascii="Times New Roman" w:eastAsia="Times New Roman" w:hAnsi="Times New Roman" w:cs="Times New Roman"/>
          <w:sz w:val="24"/>
          <w:szCs w:val="24"/>
        </w:rPr>
        <w:t>Ивнянском</w:t>
      </w:r>
      <w:proofErr w:type="spellEnd"/>
      <w:r w:rsidRPr="00A8104F">
        <w:rPr>
          <w:rFonts w:ascii="Times New Roman" w:eastAsia="Times New Roman" w:hAnsi="Times New Roman" w:cs="Times New Roman"/>
          <w:sz w:val="24"/>
          <w:szCs w:val="24"/>
        </w:rPr>
        <w:t xml:space="preserve"> районе в 2022 году </w:t>
      </w:r>
      <w:r w:rsidRPr="00A8104F">
        <w:rPr>
          <w:rFonts w:ascii="Times New Roman" w:eastAsia="Times New Roman" w:hAnsi="Times New Roman" w:cs="Times New Roman"/>
          <w:b/>
          <w:sz w:val="24"/>
          <w:szCs w:val="24"/>
        </w:rPr>
        <w:t xml:space="preserve">на общую сумму 40293 рубля </w:t>
      </w:r>
      <w:r w:rsidRPr="00A8104F">
        <w:rPr>
          <w:rFonts w:ascii="Times New Roman" w:eastAsia="Times New Roman" w:hAnsi="Times New Roman" w:cs="Times New Roman"/>
          <w:sz w:val="24"/>
          <w:szCs w:val="24"/>
        </w:rPr>
        <w:t xml:space="preserve">для   центральной  и детской библиотек были приобретены - мнемосхема тактильная (1шт.), тактильная пиктограмма со встроенным речевым информатором (1шт), тактильная полноцветная табличка (3шт) и кресло – коляска  инвалидная. </w:t>
      </w:r>
    </w:p>
    <w:p w:rsidR="00630A87" w:rsidRPr="00A8104F" w:rsidRDefault="00630A87" w:rsidP="00A8104F">
      <w:pPr>
        <w:spacing w:after="0"/>
        <w:ind w:firstLine="709"/>
        <w:jc w:val="both"/>
        <w:rPr>
          <w:rFonts w:ascii="Times New Roman" w:eastAsia="Times New Roman" w:hAnsi="Times New Roman" w:cs="Times New Roman"/>
          <w:bCs/>
          <w:sz w:val="24"/>
          <w:szCs w:val="24"/>
        </w:rPr>
      </w:pPr>
      <w:r w:rsidRPr="00A8104F">
        <w:rPr>
          <w:rFonts w:ascii="Times New Roman" w:eastAsia="Times New Roman" w:hAnsi="Times New Roman" w:cs="Times New Roman"/>
          <w:bCs/>
          <w:sz w:val="24"/>
          <w:szCs w:val="24"/>
        </w:rPr>
        <w:t xml:space="preserve">В 2022 году в Новослободскую МСБ и в Яблоновскую МСБ </w:t>
      </w:r>
      <w:proofErr w:type="spellStart"/>
      <w:r w:rsidRPr="00A8104F">
        <w:rPr>
          <w:rFonts w:ascii="Times New Roman" w:eastAsia="Times New Roman" w:hAnsi="Times New Roman" w:cs="Times New Roman"/>
          <w:bCs/>
          <w:sz w:val="24"/>
          <w:szCs w:val="24"/>
        </w:rPr>
        <w:t>Корочанского</w:t>
      </w:r>
      <w:proofErr w:type="spellEnd"/>
      <w:r w:rsidRPr="00A8104F">
        <w:rPr>
          <w:rFonts w:ascii="Times New Roman" w:eastAsia="Times New Roman" w:hAnsi="Times New Roman" w:cs="Times New Roman"/>
          <w:bCs/>
          <w:sz w:val="24"/>
          <w:szCs w:val="24"/>
        </w:rPr>
        <w:t xml:space="preserve"> района были приобретены переносные пандусы на второй этаж на сумм </w:t>
      </w:r>
      <w:r w:rsidRPr="00A8104F">
        <w:rPr>
          <w:rFonts w:ascii="Times New Roman" w:eastAsia="Times New Roman" w:hAnsi="Times New Roman" w:cs="Times New Roman"/>
          <w:b/>
          <w:bCs/>
          <w:sz w:val="24"/>
          <w:szCs w:val="24"/>
        </w:rPr>
        <w:t>121 000 рублей</w:t>
      </w:r>
      <w:r w:rsidRPr="00A8104F">
        <w:rPr>
          <w:rFonts w:ascii="Times New Roman" w:eastAsia="Times New Roman" w:hAnsi="Times New Roman" w:cs="Times New Roman"/>
          <w:bCs/>
          <w:sz w:val="24"/>
          <w:szCs w:val="24"/>
        </w:rPr>
        <w:t xml:space="preserve">. </w:t>
      </w:r>
    </w:p>
    <w:p w:rsidR="00630A87" w:rsidRPr="00A8104F" w:rsidRDefault="00630A87" w:rsidP="00A8104F">
      <w:pPr>
        <w:autoSpaceDE w:val="0"/>
        <w:autoSpaceDN w:val="0"/>
        <w:adjustRightInd w:val="0"/>
        <w:spacing w:after="0"/>
        <w:ind w:firstLine="709"/>
        <w:jc w:val="both"/>
        <w:rPr>
          <w:rFonts w:ascii="Times New Roman" w:eastAsia="Times New Roman" w:hAnsi="Times New Roman" w:cs="Times New Roman"/>
          <w:sz w:val="24"/>
          <w:szCs w:val="24"/>
        </w:rPr>
      </w:pPr>
      <w:r w:rsidRPr="00A8104F">
        <w:rPr>
          <w:rFonts w:ascii="Times New Roman" w:eastAsia="Times New Roman" w:hAnsi="Times New Roman" w:cs="Times New Roman"/>
          <w:sz w:val="24"/>
          <w:szCs w:val="24"/>
        </w:rPr>
        <w:t xml:space="preserve">Для оперативного оповещения персонала в ЦБС </w:t>
      </w:r>
      <w:proofErr w:type="spellStart"/>
      <w:r w:rsidRPr="00A8104F">
        <w:rPr>
          <w:rFonts w:ascii="Times New Roman" w:eastAsia="Times New Roman" w:hAnsi="Times New Roman" w:cs="Times New Roman"/>
          <w:sz w:val="24"/>
          <w:szCs w:val="24"/>
        </w:rPr>
        <w:t>Ракитянского</w:t>
      </w:r>
      <w:proofErr w:type="spellEnd"/>
      <w:r w:rsidRPr="00A8104F">
        <w:rPr>
          <w:rFonts w:ascii="Times New Roman" w:eastAsia="Times New Roman" w:hAnsi="Times New Roman" w:cs="Times New Roman"/>
          <w:sz w:val="24"/>
          <w:szCs w:val="24"/>
        </w:rPr>
        <w:t xml:space="preserve"> района  установлена беспроводная кнопка вызова на входе в здание. Для опознавания кнопки имеется информационная табличка «Кнопка вызова персонала. Для обеспечения безопасности и исключения возможности травматизма установлены тактильные индикаторы (конусы), при перемещении по лестнице на всех </w:t>
      </w:r>
      <w:r w:rsidRPr="00A8104F">
        <w:rPr>
          <w:rFonts w:ascii="Times New Roman" w:eastAsia="Times New Roman" w:hAnsi="Times New Roman" w:cs="Times New Roman"/>
          <w:sz w:val="24"/>
          <w:szCs w:val="24"/>
        </w:rPr>
        <w:lastRenderedPageBreak/>
        <w:t xml:space="preserve">ступенях прикреплена противоскользящая резиновыми лента желтого цвета, имеются пиктограммы «Лестница вверх» и «Лестница вниз». На эти цели в библиотеке потрачено </w:t>
      </w:r>
      <w:r w:rsidRPr="00A8104F">
        <w:rPr>
          <w:rFonts w:ascii="Times New Roman" w:eastAsia="Times New Roman" w:hAnsi="Times New Roman" w:cs="Times New Roman"/>
          <w:b/>
          <w:sz w:val="24"/>
          <w:szCs w:val="24"/>
        </w:rPr>
        <w:t>260,5 тыс. руб</w:t>
      </w:r>
      <w:r w:rsidRPr="00A8104F">
        <w:rPr>
          <w:rFonts w:ascii="Times New Roman" w:eastAsia="Times New Roman" w:hAnsi="Times New Roman" w:cs="Times New Roman"/>
          <w:sz w:val="24"/>
          <w:szCs w:val="24"/>
        </w:rPr>
        <w:t>.</w:t>
      </w:r>
    </w:p>
    <w:p w:rsidR="00630A87" w:rsidRPr="00A8104F" w:rsidRDefault="00630A87" w:rsidP="00A8104F">
      <w:pPr>
        <w:tabs>
          <w:tab w:val="left" w:pos="142"/>
        </w:tabs>
        <w:spacing w:after="0"/>
        <w:ind w:firstLine="709"/>
        <w:jc w:val="both"/>
        <w:rPr>
          <w:rFonts w:ascii="Times New Roman" w:eastAsia="Calibri" w:hAnsi="Times New Roman" w:cs="Times New Roman"/>
          <w:color w:val="000000"/>
          <w:sz w:val="24"/>
          <w:szCs w:val="24"/>
        </w:rPr>
      </w:pPr>
      <w:r w:rsidRPr="00A8104F">
        <w:rPr>
          <w:rFonts w:ascii="Times New Roman" w:eastAsia="Calibri" w:hAnsi="Times New Roman" w:cs="Times New Roman"/>
          <w:color w:val="000000"/>
          <w:sz w:val="24"/>
          <w:szCs w:val="24"/>
        </w:rPr>
        <w:t xml:space="preserve">В текущем году в Стрелецкой сельской библиотеке ЦБС Яковлевского района  установлен пандусный съезд.  приобретены и установлены тактильные вывески на  30 библиотеках  округа, в 4 библиотеках установлены </w:t>
      </w:r>
      <w:proofErr w:type="spellStart"/>
      <w:r w:rsidRPr="00A8104F">
        <w:rPr>
          <w:rFonts w:ascii="Times New Roman" w:eastAsia="Calibri" w:hAnsi="Times New Roman" w:cs="Times New Roman"/>
          <w:color w:val="000000"/>
          <w:sz w:val="24"/>
          <w:szCs w:val="24"/>
        </w:rPr>
        <w:t>светонакопительные</w:t>
      </w:r>
      <w:proofErr w:type="spellEnd"/>
      <w:r w:rsidRPr="00A8104F">
        <w:rPr>
          <w:rFonts w:ascii="Times New Roman" w:eastAsia="Calibri" w:hAnsi="Times New Roman" w:cs="Times New Roman"/>
          <w:color w:val="000000"/>
          <w:sz w:val="24"/>
          <w:szCs w:val="24"/>
        </w:rPr>
        <w:t xml:space="preserve"> мнемосхемы, </w:t>
      </w:r>
      <w:r w:rsidRPr="00A8104F">
        <w:rPr>
          <w:rFonts w:ascii="Times New Roman" w:eastAsia="Calibri" w:hAnsi="Times New Roman" w:cs="Times New Roman"/>
          <w:sz w:val="24"/>
          <w:szCs w:val="24"/>
        </w:rPr>
        <w:t>в 5 библиотек  приобретены линзы Френеля на ножках с подсветкой, которые</w:t>
      </w:r>
      <w:r w:rsidRPr="00A8104F">
        <w:rPr>
          <w:rFonts w:ascii="Times New Roman" w:eastAsia="Calibri" w:hAnsi="Times New Roman" w:cs="Times New Roman"/>
          <w:color w:val="FF0000"/>
          <w:sz w:val="24"/>
          <w:szCs w:val="24"/>
        </w:rPr>
        <w:t xml:space="preserve"> </w:t>
      </w:r>
      <w:r w:rsidRPr="00A8104F">
        <w:rPr>
          <w:rFonts w:ascii="Times New Roman" w:eastAsia="Calibri" w:hAnsi="Times New Roman" w:cs="Times New Roman"/>
          <w:sz w:val="24"/>
          <w:szCs w:val="24"/>
        </w:rPr>
        <w:t>помогают читателям при выборе книг и чтении любимых журналов.  Таким образом, пребывание пожилых людей и людей с ослабленным зрением в библиотеках округа стало еще более комфортным. О</w:t>
      </w:r>
      <w:r w:rsidRPr="00A8104F">
        <w:rPr>
          <w:rFonts w:ascii="Times New Roman" w:eastAsia="Times New Roman" w:hAnsi="Times New Roman" w:cs="Times New Roman"/>
          <w:sz w:val="24"/>
          <w:szCs w:val="24"/>
        </w:rPr>
        <w:t xml:space="preserve">бъем денежных средств на организацию доступной среды библиотек из муниципального бюджета составил </w:t>
      </w:r>
      <w:r w:rsidRPr="00A8104F">
        <w:rPr>
          <w:rFonts w:ascii="Times New Roman" w:eastAsia="Times New Roman" w:hAnsi="Times New Roman" w:cs="Times New Roman"/>
          <w:b/>
          <w:sz w:val="24"/>
          <w:szCs w:val="24"/>
        </w:rPr>
        <w:t>1 717 919, 40 руб.</w:t>
      </w:r>
    </w:p>
    <w:p w:rsidR="00630A87" w:rsidRPr="00F970F4" w:rsidRDefault="00630A87" w:rsidP="00630A87">
      <w:pPr>
        <w:spacing w:after="0" w:line="240" w:lineRule="auto"/>
        <w:rPr>
          <w:sz w:val="28"/>
        </w:rPr>
      </w:pPr>
    </w:p>
    <w:p w:rsidR="00D976F9" w:rsidRPr="000C540C" w:rsidRDefault="00EF563A" w:rsidP="006B716D">
      <w:pPr>
        <w:pStyle w:val="a4"/>
        <w:numPr>
          <w:ilvl w:val="0"/>
          <w:numId w:val="1"/>
        </w:numPr>
        <w:spacing w:line="276" w:lineRule="auto"/>
        <w:ind w:left="0" w:firstLine="709"/>
        <w:jc w:val="center"/>
        <w:rPr>
          <w:b/>
          <w:bCs/>
          <w:color w:val="auto"/>
          <w:sz w:val="24"/>
          <w:szCs w:val="24"/>
        </w:rPr>
      </w:pPr>
      <w:r w:rsidRPr="000C540C">
        <w:rPr>
          <w:b/>
          <w:color w:val="auto"/>
          <w:sz w:val="24"/>
          <w:szCs w:val="24"/>
        </w:rPr>
        <w:t>Основные статистические показатели деятельности</w:t>
      </w:r>
    </w:p>
    <w:p w:rsidR="00D976F9" w:rsidRPr="000C540C" w:rsidRDefault="00D976F9" w:rsidP="006B716D">
      <w:pPr>
        <w:pStyle w:val="a4"/>
        <w:spacing w:line="276" w:lineRule="auto"/>
        <w:ind w:left="709"/>
        <w:jc w:val="center"/>
        <w:rPr>
          <w:b/>
          <w:bCs/>
          <w:color w:val="auto"/>
          <w:sz w:val="24"/>
          <w:szCs w:val="24"/>
        </w:rPr>
      </w:pPr>
    </w:p>
    <w:p w:rsidR="00AA097B" w:rsidRDefault="00AA097B" w:rsidP="00AA097B">
      <w:pPr>
        <w:spacing w:after="0"/>
        <w:ind w:firstLine="709"/>
        <w:jc w:val="both"/>
        <w:rPr>
          <w:rFonts w:ascii="Times New Roman" w:hAnsi="Times New Roman"/>
          <w:sz w:val="24"/>
          <w:szCs w:val="24"/>
        </w:rPr>
      </w:pPr>
      <w:r>
        <w:rPr>
          <w:rFonts w:ascii="Times New Roman" w:hAnsi="Times New Roman"/>
          <w:sz w:val="24"/>
          <w:szCs w:val="24"/>
        </w:rPr>
        <w:t>Отлаженный порядок сбора статистических показателей помогает информационно- методическому отделу БГСБС им. В.Я. Ерошенко получать полный объём сведений, необходимых для статистического наблюдения по всем общедоступным (муниципальным) библиотекам Белгородской области.</w:t>
      </w:r>
    </w:p>
    <w:p w:rsidR="00AA097B" w:rsidRDefault="00AA097B" w:rsidP="00AA097B">
      <w:pPr>
        <w:spacing w:after="0"/>
        <w:ind w:firstLine="709"/>
        <w:jc w:val="both"/>
        <w:rPr>
          <w:rFonts w:ascii="Times New Roman" w:hAnsi="Times New Roman"/>
          <w:sz w:val="24"/>
          <w:szCs w:val="24"/>
        </w:rPr>
      </w:pPr>
      <w:r>
        <w:rPr>
          <w:rFonts w:ascii="Times New Roman" w:hAnsi="Times New Roman"/>
          <w:sz w:val="24"/>
          <w:szCs w:val="24"/>
        </w:rPr>
        <w:t xml:space="preserve">Отчёты по библиотечно-информационному обслуживанию людей с ограничениями жизнедеятельности общедоступных библиотек представляют массив дополнительных сведений, необходимых для более глубокого анализа </w:t>
      </w:r>
      <w:proofErr w:type="spellStart"/>
      <w:r>
        <w:rPr>
          <w:rFonts w:ascii="Times New Roman" w:hAnsi="Times New Roman"/>
          <w:sz w:val="24"/>
          <w:szCs w:val="24"/>
        </w:rPr>
        <w:t>инва-деятельности</w:t>
      </w:r>
      <w:proofErr w:type="spellEnd"/>
      <w:r>
        <w:rPr>
          <w:rFonts w:ascii="Times New Roman" w:hAnsi="Times New Roman"/>
          <w:sz w:val="24"/>
          <w:szCs w:val="24"/>
        </w:rPr>
        <w:t xml:space="preserve"> общедоступных библиотек.</w:t>
      </w:r>
    </w:p>
    <w:p w:rsidR="00AA097B" w:rsidRDefault="00AA097B" w:rsidP="00AA097B">
      <w:pPr>
        <w:spacing w:after="0"/>
        <w:ind w:firstLine="709"/>
        <w:jc w:val="both"/>
        <w:rPr>
          <w:rFonts w:ascii="Times New Roman" w:hAnsi="Times New Roman"/>
          <w:b/>
          <w:sz w:val="24"/>
          <w:szCs w:val="24"/>
        </w:rPr>
      </w:pPr>
      <w:r>
        <w:rPr>
          <w:rFonts w:ascii="Times New Roman" w:hAnsi="Times New Roman"/>
          <w:sz w:val="24"/>
          <w:szCs w:val="24"/>
        </w:rPr>
        <w:t>Библиотечное обслуживание лиц, имеющих статус инвалида (</w:t>
      </w:r>
      <w:r>
        <w:rPr>
          <w:rFonts w:ascii="Times New Roman" w:hAnsi="Times New Roman"/>
          <w:b/>
          <w:sz w:val="24"/>
          <w:szCs w:val="24"/>
        </w:rPr>
        <w:t xml:space="preserve">165 890 тысяча человек (-8791) </w:t>
      </w:r>
      <w:r>
        <w:rPr>
          <w:rFonts w:ascii="Times New Roman" w:hAnsi="Times New Roman"/>
          <w:sz w:val="24"/>
          <w:szCs w:val="24"/>
        </w:rPr>
        <w:t xml:space="preserve">осуществляют </w:t>
      </w:r>
      <w:r>
        <w:rPr>
          <w:rFonts w:ascii="Times New Roman" w:hAnsi="Times New Roman"/>
          <w:b/>
          <w:sz w:val="24"/>
          <w:szCs w:val="24"/>
        </w:rPr>
        <w:t>3</w:t>
      </w:r>
      <w:r>
        <w:rPr>
          <w:rFonts w:ascii="Times New Roman" w:hAnsi="Times New Roman"/>
          <w:sz w:val="24"/>
          <w:szCs w:val="24"/>
        </w:rPr>
        <w:t xml:space="preserve"> государственными и </w:t>
      </w:r>
      <w:r>
        <w:rPr>
          <w:rFonts w:ascii="Times New Roman" w:hAnsi="Times New Roman"/>
          <w:b/>
          <w:sz w:val="24"/>
          <w:szCs w:val="24"/>
        </w:rPr>
        <w:t>608</w:t>
      </w:r>
      <w:r>
        <w:rPr>
          <w:rFonts w:ascii="Times New Roman" w:hAnsi="Times New Roman"/>
          <w:sz w:val="24"/>
          <w:szCs w:val="24"/>
        </w:rPr>
        <w:t xml:space="preserve"> муниципальными библиотеками Белгородской области. Количество посещений инвалидами библиотек области составляет </w:t>
      </w:r>
      <w:r>
        <w:rPr>
          <w:rFonts w:ascii="Times New Roman" w:hAnsi="Times New Roman"/>
          <w:b/>
          <w:sz w:val="24"/>
          <w:szCs w:val="24"/>
        </w:rPr>
        <w:t>317 883.</w:t>
      </w:r>
    </w:p>
    <w:p w:rsidR="00AA097B" w:rsidRDefault="00AA097B" w:rsidP="00AA097B">
      <w:pPr>
        <w:spacing w:after="0"/>
        <w:ind w:firstLine="709"/>
        <w:jc w:val="both"/>
        <w:rPr>
          <w:rFonts w:ascii="Times New Roman" w:hAnsi="Times New Roman"/>
          <w:sz w:val="24"/>
          <w:szCs w:val="24"/>
        </w:rPr>
      </w:pPr>
      <w:r>
        <w:rPr>
          <w:rFonts w:ascii="Times New Roman" w:hAnsi="Times New Roman"/>
          <w:sz w:val="24"/>
          <w:szCs w:val="24"/>
        </w:rPr>
        <w:t xml:space="preserve">Пользователями библиотек является </w:t>
      </w:r>
      <w:r>
        <w:rPr>
          <w:rFonts w:ascii="Times New Roman" w:hAnsi="Times New Roman"/>
          <w:b/>
          <w:bCs/>
          <w:sz w:val="24"/>
          <w:szCs w:val="24"/>
        </w:rPr>
        <w:t>58363</w:t>
      </w:r>
      <w:r>
        <w:rPr>
          <w:rFonts w:ascii="Times New Roman" w:hAnsi="Times New Roman"/>
          <w:sz w:val="24"/>
          <w:szCs w:val="24"/>
        </w:rPr>
        <w:t xml:space="preserve"> тысячи человек (-1138). Процент охвата по муниципальным районам составляет </w:t>
      </w:r>
      <w:r>
        <w:rPr>
          <w:rFonts w:ascii="Times New Roman" w:hAnsi="Times New Roman"/>
          <w:b/>
          <w:sz w:val="24"/>
          <w:szCs w:val="24"/>
        </w:rPr>
        <w:t>35,1% (+1,1%).</w:t>
      </w:r>
      <w:r>
        <w:rPr>
          <w:rFonts w:ascii="Times New Roman" w:hAnsi="Times New Roman"/>
          <w:sz w:val="24"/>
          <w:szCs w:val="24"/>
        </w:rPr>
        <w:t xml:space="preserve"> </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Лидерами по проценту охвата являются:</w:t>
      </w:r>
    </w:p>
    <w:p w:rsidR="00AA097B" w:rsidRDefault="00AA097B" w:rsidP="00AA097B">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МКУК «</w:t>
      </w:r>
      <w:proofErr w:type="spellStart"/>
      <w:r>
        <w:rPr>
          <w:rFonts w:ascii="Times New Roman" w:eastAsia="Times New Roman" w:hAnsi="Times New Roman" w:cs="Times New Roman"/>
          <w:b/>
          <w:sz w:val="24"/>
          <w:szCs w:val="24"/>
        </w:rPr>
        <w:t>Корочанская</w:t>
      </w:r>
      <w:proofErr w:type="spellEnd"/>
      <w:r>
        <w:rPr>
          <w:rFonts w:ascii="Times New Roman" w:eastAsia="Times New Roman" w:hAnsi="Times New Roman" w:cs="Times New Roman"/>
          <w:b/>
          <w:sz w:val="24"/>
          <w:szCs w:val="24"/>
        </w:rPr>
        <w:t xml:space="preserve"> ЦБС им. Н.С. </w:t>
      </w:r>
      <w:proofErr w:type="spellStart"/>
      <w:r>
        <w:rPr>
          <w:rFonts w:ascii="Times New Roman" w:eastAsia="Times New Roman" w:hAnsi="Times New Roman" w:cs="Times New Roman"/>
          <w:b/>
          <w:sz w:val="24"/>
          <w:szCs w:val="24"/>
        </w:rPr>
        <w:t>Соханской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Кохановской</w:t>
      </w:r>
      <w:proofErr w:type="spellEnd"/>
      <w:r>
        <w:rPr>
          <w:rFonts w:ascii="Times New Roman" w:eastAsia="Times New Roman" w:hAnsi="Times New Roman" w:cs="Times New Roman"/>
          <w:b/>
          <w:sz w:val="24"/>
          <w:szCs w:val="24"/>
        </w:rPr>
        <w:t>)» (95%);</w:t>
      </w:r>
    </w:p>
    <w:p w:rsidR="00AA097B" w:rsidRDefault="00AA097B" w:rsidP="00AA097B">
      <w:pPr>
        <w:numPr>
          <w:ilvl w:val="0"/>
          <w:numId w:val="17"/>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МКУК «ЦБС </w:t>
      </w:r>
      <w:proofErr w:type="spellStart"/>
      <w:r>
        <w:rPr>
          <w:rFonts w:ascii="Times New Roman" w:eastAsia="Times New Roman" w:hAnsi="Times New Roman" w:cs="Times New Roman"/>
          <w:b/>
          <w:bCs/>
          <w:sz w:val="24"/>
          <w:szCs w:val="24"/>
        </w:rPr>
        <w:t>Красненского</w:t>
      </w:r>
      <w:proofErr w:type="spellEnd"/>
      <w:r>
        <w:rPr>
          <w:rFonts w:ascii="Times New Roman" w:eastAsia="Times New Roman" w:hAnsi="Times New Roman" w:cs="Times New Roman"/>
          <w:b/>
          <w:bCs/>
          <w:sz w:val="24"/>
          <w:szCs w:val="24"/>
        </w:rPr>
        <w:t xml:space="preserve"> р-на» (81,9%);</w:t>
      </w:r>
    </w:p>
    <w:p w:rsidR="00AA097B" w:rsidRDefault="00AA097B" w:rsidP="00AA097B">
      <w:pPr>
        <w:numPr>
          <w:ilvl w:val="0"/>
          <w:numId w:val="17"/>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МУК «ЦБС </w:t>
      </w:r>
      <w:proofErr w:type="spellStart"/>
      <w:r>
        <w:rPr>
          <w:rFonts w:ascii="Times New Roman" w:eastAsia="Times New Roman" w:hAnsi="Times New Roman" w:cs="Times New Roman"/>
          <w:b/>
          <w:bCs/>
          <w:sz w:val="24"/>
          <w:szCs w:val="24"/>
        </w:rPr>
        <w:t>Ракитянского</w:t>
      </w:r>
      <w:proofErr w:type="spellEnd"/>
      <w:r>
        <w:rPr>
          <w:rFonts w:ascii="Times New Roman" w:eastAsia="Times New Roman" w:hAnsi="Times New Roman" w:cs="Times New Roman"/>
          <w:b/>
          <w:bCs/>
          <w:sz w:val="24"/>
          <w:szCs w:val="24"/>
        </w:rPr>
        <w:t xml:space="preserve"> р-на» (76,1%);</w:t>
      </w:r>
    </w:p>
    <w:p w:rsidR="00AA097B" w:rsidRDefault="00AA097B" w:rsidP="00AA097B">
      <w:pPr>
        <w:numPr>
          <w:ilvl w:val="0"/>
          <w:numId w:val="17"/>
        </w:num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МКУК «ЦБ </w:t>
      </w:r>
      <w:proofErr w:type="spellStart"/>
      <w:r>
        <w:rPr>
          <w:rFonts w:ascii="Times New Roman" w:eastAsia="Times New Roman" w:hAnsi="Times New Roman" w:cs="Times New Roman"/>
          <w:b/>
          <w:bCs/>
          <w:sz w:val="24"/>
          <w:szCs w:val="24"/>
        </w:rPr>
        <w:t>Ивнянского</w:t>
      </w:r>
      <w:proofErr w:type="spellEnd"/>
      <w:r>
        <w:rPr>
          <w:rFonts w:ascii="Times New Roman" w:eastAsia="Times New Roman" w:hAnsi="Times New Roman" w:cs="Times New Roman"/>
          <w:b/>
          <w:bCs/>
          <w:sz w:val="24"/>
          <w:szCs w:val="24"/>
        </w:rPr>
        <w:t xml:space="preserve"> р-на» (74,3%).</w:t>
      </w:r>
    </w:p>
    <w:p w:rsidR="00AA097B" w:rsidRDefault="00AA097B" w:rsidP="00AA097B">
      <w:pPr>
        <w:numPr>
          <w:ilvl w:val="0"/>
          <w:numId w:val="17"/>
        </w:num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МБУК «ЦБ </w:t>
      </w:r>
      <w:proofErr w:type="spellStart"/>
      <w:r>
        <w:rPr>
          <w:rFonts w:ascii="Times New Roman" w:eastAsia="Times New Roman" w:hAnsi="Times New Roman"/>
          <w:b/>
          <w:bCs/>
          <w:sz w:val="24"/>
          <w:szCs w:val="24"/>
        </w:rPr>
        <w:t>Ровеньского</w:t>
      </w:r>
      <w:proofErr w:type="spellEnd"/>
      <w:r>
        <w:rPr>
          <w:rFonts w:ascii="Times New Roman" w:eastAsia="Times New Roman" w:hAnsi="Times New Roman"/>
          <w:b/>
          <w:bCs/>
          <w:sz w:val="24"/>
          <w:szCs w:val="24"/>
        </w:rPr>
        <w:t xml:space="preserve"> р-на» (74%);</w:t>
      </w:r>
    </w:p>
    <w:p w:rsidR="00AA097B" w:rsidRDefault="00AA097B" w:rsidP="00AA097B">
      <w:pPr>
        <w:numPr>
          <w:ilvl w:val="0"/>
          <w:numId w:val="17"/>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МКУК «ЦБС </w:t>
      </w:r>
      <w:proofErr w:type="spellStart"/>
      <w:r>
        <w:rPr>
          <w:rFonts w:ascii="Times New Roman" w:eastAsia="Times New Roman" w:hAnsi="Times New Roman" w:cs="Times New Roman"/>
          <w:b/>
          <w:bCs/>
          <w:sz w:val="24"/>
          <w:szCs w:val="24"/>
        </w:rPr>
        <w:t>Волоконовского</w:t>
      </w:r>
      <w:proofErr w:type="spellEnd"/>
      <w:r>
        <w:rPr>
          <w:rFonts w:ascii="Times New Roman" w:eastAsia="Times New Roman" w:hAnsi="Times New Roman" w:cs="Times New Roman"/>
          <w:b/>
          <w:bCs/>
          <w:sz w:val="24"/>
          <w:szCs w:val="24"/>
        </w:rPr>
        <w:t xml:space="preserve"> р-на» (72,3%)</w:t>
      </w:r>
    </w:p>
    <w:p w:rsidR="00AA097B" w:rsidRDefault="00AA097B" w:rsidP="00AA097B">
      <w:pPr>
        <w:spacing w:after="0"/>
        <w:ind w:firstLine="708"/>
        <w:jc w:val="both"/>
        <w:rPr>
          <w:rFonts w:ascii="Times New Roman" w:hAnsi="Times New Roman" w:cs="Times New Roman"/>
          <w:sz w:val="24"/>
          <w:szCs w:val="24"/>
          <w:shd w:val="clear" w:color="auto" w:fill="FFFFFF"/>
        </w:rPr>
      </w:pPr>
      <w:r>
        <w:rPr>
          <w:rFonts w:ascii="Times New Roman" w:hAnsi="Times New Roman"/>
          <w:sz w:val="24"/>
          <w:szCs w:val="24"/>
        </w:rPr>
        <w:t xml:space="preserve">В Белгородской области проживает </w:t>
      </w:r>
      <w:r>
        <w:rPr>
          <w:rFonts w:ascii="Times New Roman" w:hAnsi="Times New Roman"/>
          <w:b/>
          <w:sz w:val="24"/>
          <w:szCs w:val="24"/>
        </w:rPr>
        <w:t>3343</w:t>
      </w:r>
      <w:r>
        <w:rPr>
          <w:rFonts w:ascii="Times New Roman" w:hAnsi="Times New Roman"/>
          <w:sz w:val="24"/>
          <w:szCs w:val="24"/>
        </w:rPr>
        <w:t xml:space="preserve"> лиц с дисфункцией зрения, из них </w:t>
      </w:r>
      <w:r>
        <w:rPr>
          <w:rFonts w:ascii="Times New Roman" w:hAnsi="Times New Roman"/>
          <w:b/>
          <w:sz w:val="24"/>
          <w:szCs w:val="24"/>
        </w:rPr>
        <w:t>1522 (-31)</w:t>
      </w:r>
      <w:r>
        <w:rPr>
          <w:rFonts w:ascii="Times New Roman" w:hAnsi="Times New Roman"/>
          <w:sz w:val="24"/>
          <w:szCs w:val="24"/>
        </w:rPr>
        <w:t xml:space="preserve"> являются читателями муниципальных библиотеках.</w:t>
      </w:r>
    </w:p>
    <w:p w:rsidR="00AA097B" w:rsidRDefault="00AA097B" w:rsidP="00AA097B">
      <w:pPr>
        <w:spacing w:after="0"/>
        <w:ind w:firstLine="567"/>
        <w:jc w:val="both"/>
        <w:rPr>
          <w:rFonts w:ascii="Times New Roman" w:hAnsi="Times New Roman" w:cs="Times New Roman"/>
          <w:sz w:val="24"/>
          <w:szCs w:val="24"/>
        </w:rPr>
      </w:pPr>
      <w:r>
        <w:rPr>
          <w:rFonts w:ascii="Times New Roman" w:hAnsi="Times New Roman" w:cs="Times New Roman"/>
          <w:sz w:val="24"/>
          <w:szCs w:val="24"/>
        </w:rPr>
        <w:t>Данный фактор связан с уменьшением общего числа лиц с ОВЗ по Белгородской области.</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Охват инвалидов региона по зрению библиотечным обслуживанием в целом равен </w:t>
      </w:r>
      <w:r>
        <w:rPr>
          <w:rFonts w:ascii="Times New Roman" w:hAnsi="Times New Roman" w:cs="Times New Roman"/>
          <w:b/>
          <w:bCs/>
          <w:sz w:val="24"/>
          <w:szCs w:val="24"/>
        </w:rPr>
        <w:t>45,5%</w:t>
      </w:r>
      <w:r>
        <w:rPr>
          <w:rFonts w:ascii="Times New Roman" w:hAnsi="Times New Roman" w:cs="Times New Roman"/>
          <w:sz w:val="24"/>
          <w:szCs w:val="24"/>
        </w:rPr>
        <w:t xml:space="preserve"> и в разрезе муниципальных образований: </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группа  </w:t>
      </w:r>
      <w:r>
        <w:rPr>
          <w:rFonts w:ascii="Times New Roman" w:hAnsi="Times New Roman" w:cs="Times New Roman"/>
          <w:b/>
          <w:sz w:val="24"/>
          <w:szCs w:val="24"/>
        </w:rPr>
        <w:t>73,3%;</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группа </w:t>
      </w:r>
      <w:r>
        <w:rPr>
          <w:rFonts w:ascii="Times New Roman" w:hAnsi="Times New Roman" w:cs="Times New Roman"/>
          <w:b/>
          <w:sz w:val="24"/>
          <w:szCs w:val="24"/>
        </w:rPr>
        <w:t>68,4%</w:t>
      </w:r>
      <w:r>
        <w:rPr>
          <w:rFonts w:ascii="Times New Roman" w:hAnsi="Times New Roman" w:cs="Times New Roman"/>
          <w:sz w:val="24"/>
          <w:szCs w:val="24"/>
        </w:rPr>
        <w:t xml:space="preserve"> </w:t>
      </w:r>
      <w:r>
        <w:rPr>
          <w:rFonts w:ascii="Times New Roman" w:hAnsi="Times New Roman" w:cs="Times New Roman"/>
          <w:b/>
          <w:sz w:val="24"/>
          <w:szCs w:val="24"/>
        </w:rPr>
        <w:t>(-0,2 %);</w:t>
      </w:r>
    </w:p>
    <w:p w:rsidR="00AA097B" w:rsidRDefault="00AA097B" w:rsidP="00AA097B">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3 группа </w:t>
      </w:r>
      <w:r>
        <w:rPr>
          <w:rFonts w:ascii="Times New Roman" w:hAnsi="Times New Roman" w:cs="Times New Roman"/>
          <w:b/>
          <w:sz w:val="24"/>
          <w:szCs w:val="24"/>
        </w:rPr>
        <w:t>26,9%.</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данным управления социальной защиты населения Белгородской области количество детей-инвалидов по области составляет </w:t>
      </w:r>
      <w:r>
        <w:rPr>
          <w:rFonts w:ascii="Times New Roman" w:hAnsi="Times New Roman" w:cs="Times New Roman"/>
          <w:b/>
          <w:sz w:val="24"/>
          <w:szCs w:val="24"/>
        </w:rPr>
        <w:t xml:space="preserve">5707 человека, пользователи 2067 (-28). </w:t>
      </w:r>
      <w:r>
        <w:rPr>
          <w:rFonts w:ascii="Times New Roman" w:hAnsi="Times New Roman" w:cs="Times New Roman"/>
          <w:sz w:val="24"/>
          <w:szCs w:val="24"/>
        </w:rPr>
        <w:t xml:space="preserve"> Процент охвата </w:t>
      </w:r>
      <w:r>
        <w:rPr>
          <w:rFonts w:ascii="Times New Roman" w:hAnsi="Times New Roman" w:cs="Times New Roman"/>
          <w:b/>
          <w:sz w:val="24"/>
          <w:szCs w:val="24"/>
        </w:rPr>
        <w:t>составляет 36,2%.</w:t>
      </w:r>
      <w:r>
        <w:rPr>
          <w:rFonts w:ascii="Times New Roman" w:hAnsi="Times New Roman" w:cs="Times New Roman"/>
          <w:sz w:val="24"/>
          <w:szCs w:val="24"/>
        </w:rPr>
        <w:t xml:space="preserve"> </w:t>
      </w:r>
    </w:p>
    <w:p w:rsidR="00AA097B" w:rsidRDefault="00AA097B" w:rsidP="00AA097B">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Процент охвата  детей-инвалидов по группам:</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группа </w:t>
      </w:r>
      <w:r>
        <w:rPr>
          <w:rFonts w:ascii="Times New Roman" w:hAnsi="Times New Roman" w:cs="Times New Roman"/>
          <w:b/>
          <w:sz w:val="24"/>
          <w:szCs w:val="24"/>
        </w:rPr>
        <w:t>63,3% (-2,2%);</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группа </w:t>
      </w:r>
      <w:r>
        <w:rPr>
          <w:rFonts w:ascii="Times New Roman" w:hAnsi="Times New Roman" w:cs="Times New Roman"/>
          <w:b/>
          <w:sz w:val="24"/>
          <w:szCs w:val="24"/>
        </w:rPr>
        <w:t>56,8% (+4,7%);</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группа </w:t>
      </w:r>
      <w:r>
        <w:rPr>
          <w:rFonts w:ascii="Times New Roman" w:hAnsi="Times New Roman" w:cs="Times New Roman"/>
          <w:b/>
          <w:sz w:val="24"/>
          <w:szCs w:val="24"/>
        </w:rPr>
        <w:t>26,6% (-2%).</w:t>
      </w:r>
    </w:p>
    <w:p w:rsidR="00AA097B" w:rsidRDefault="00AA097B" w:rsidP="00AA097B">
      <w:pPr>
        <w:spacing w:after="0"/>
        <w:ind w:firstLineChars="278" w:firstLine="667"/>
        <w:jc w:val="both"/>
        <w:rPr>
          <w:rFonts w:ascii="Times New Roman" w:hAnsi="Times New Roman" w:cs="Times New Roman"/>
          <w:sz w:val="24"/>
          <w:szCs w:val="24"/>
        </w:rPr>
      </w:pPr>
      <w:r>
        <w:rPr>
          <w:rFonts w:ascii="Times New Roman" w:hAnsi="Times New Roman" w:cs="Times New Roman"/>
          <w:sz w:val="24"/>
          <w:szCs w:val="24"/>
        </w:rPr>
        <w:t xml:space="preserve">В 2022 году процент охвата детей-инвалидов по в целом по региону уменьшился </w:t>
      </w:r>
      <w:r>
        <w:rPr>
          <w:rFonts w:ascii="Times New Roman" w:hAnsi="Times New Roman" w:cs="Times New Roman"/>
          <w:b/>
          <w:sz w:val="24"/>
          <w:szCs w:val="24"/>
        </w:rPr>
        <w:t>на 0,6%.</w:t>
      </w:r>
      <w:r>
        <w:rPr>
          <w:rFonts w:ascii="Times New Roman" w:hAnsi="Times New Roman" w:cs="Times New Roman"/>
          <w:sz w:val="24"/>
          <w:szCs w:val="24"/>
        </w:rPr>
        <w:t xml:space="preserve"> </w:t>
      </w:r>
    </w:p>
    <w:p w:rsidR="00AA097B" w:rsidRDefault="00AA097B" w:rsidP="00AA097B">
      <w:pPr>
        <w:spacing w:after="0"/>
        <w:ind w:firstLineChars="259" w:firstLine="622"/>
        <w:jc w:val="both"/>
        <w:rPr>
          <w:rFonts w:ascii="Times New Roman" w:hAnsi="Times New Roman" w:cs="Times New Roman"/>
          <w:sz w:val="24"/>
          <w:szCs w:val="24"/>
        </w:rPr>
      </w:pPr>
      <w:r>
        <w:rPr>
          <w:rFonts w:ascii="Times New Roman" w:hAnsi="Times New Roman" w:cs="Times New Roman"/>
          <w:sz w:val="24"/>
          <w:szCs w:val="24"/>
        </w:rPr>
        <w:t xml:space="preserve">Количество детей-инвалидов по зрению по сравнению с прошлым годом в регионе уменьшилось на </w:t>
      </w:r>
      <w:r>
        <w:rPr>
          <w:rFonts w:ascii="Times New Roman" w:hAnsi="Times New Roman" w:cs="Times New Roman"/>
          <w:b/>
          <w:sz w:val="24"/>
          <w:szCs w:val="24"/>
        </w:rPr>
        <w:t>38</w:t>
      </w:r>
      <w:r>
        <w:rPr>
          <w:rFonts w:ascii="Times New Roman" w:hAnsi="Times New Roman" w:cs="Times New Roman"/>
          <w:sz w:val="24"/>
          <w:szCs w:val="24"/>
        </w:rPr>
        <w:t xml:space="preserve"> человек </w:t>
      </w:r>
      <w:r>
        <w:rPr>
          <w:rFonts w:ascii="Times New Roman" w:hAnsi="Times New Roman" w:cs="Times New Roman"/>
          <w:b/>
          <w:sz w:val="24"/>
          <w:szCs w:val="24"/>
        </w:rPr>
        <w:t>(408).</w:t>
      </w:r>
      <w:r>
        <w:rPr>
          <w:rFonts w:ascii="Times New Roman" w:hAnsi="Times New Roman" w:cs="Times New Roman"/>
          <w:sz w:val="24"/>
          <w:szCs w:val="24"/>
        </w:rPr>
        <w:t xml:space="preserve"> Из них пользователями библиотек являются </w:t>
      </w:r>
      <w:r>
        <w:rPr>
          <w:rFonts w:ascii="Times New Roman" w:hAnsi="Times New Roman" w:cs="Times New Roman"/>
          <w:b/>
          <w:sz w:val="24"/>
          <w:szCs w:val="24"/>
        </w:rPr>
        <w:t>188</w:t>
      </w:r>
      <w:r>
        <w:rPr>
          <w:rFonts w:ascii="Times New Roman" w:hAnsi="Times New Roman" w:cs="Times New Roman"/>
          <w:sz w:val="24"/>
          <w:szCs w:val="24"/>
        </w:rPr>
        <w:t xml:space="preserve"> человека </w:t>
      </w:r>
      <w:r>
        <w:rPr>
          <w:rFonts w:ascii="Times New Roman" w:hAnsi="Times New Roman" w:cs="Times New Roman"/>
          <w:b/>
          <w:sz w:val="24"/>
          <w:szCs w:val="24"/>
        </w:rPr>
        <w:t>(+35).</w:t>
      </w:r>
      <w:r>
        <w:rPr>
          <w:rFonts w:ascii="Times New Roman" w:hAnsi="Times New Roman" w:cs="Times New Roman"/>
          <w:sz w:val="24"/>
          <w:szCs w:val="24"/>
        </w:rPr>
        <w:t xml:space="preserve"> Процент охвата </w:t>
      </w:r>
      <w:r>
        <w:rPr>
          <w:rFonts w:ascii="Times New Roman" w:hAnsi="Times New Roman" w:cs="Times New Roman"/>
          <w:b/>
          <w:sz w:val="24"/>
          <w:szCs w:val="24"/>
        </w:rPr>
        <w:t>46% (-4%).</w:t>
      </w:r>
    </w:p>
    <w:p w:rsidR="00AA097B" w:rsidRDefault="00AA097B" w:rsidP="00AA097B">
      <w:pPr>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Важное направление библиотечного обслуживания инвалидов – приближение его к потенциальным читателям через библиотечные пункты и </w:t>
      </w:r>
      <w:proofErr w:type="spellStart"/>
      <w:r>
        <w:rPr>
          <w:rFonts w:ascii="Times New Roman" w:hAnsi="Times New Roman" w:cs="Times New Roman"/>
          <w:sz w:val="24"/>
          <w:szCs w:val="24"/>
        </w:rPr>
        <w:t>книгоношество</w:t>
      </w:r>
      <w:proofErr w:type="spellEnd"/>
      <w:r>
        <w:rPr>
          <w:rFonts w:ascii="Times New Roman" w:hAnsi="Times New Roman" w:cs="Times New Roman"/>
          <w:sz w:val="24"/>
          <w:szCs w:val="24"/>
        </w:rPr>
        <w:t xml:space="preserve">. </w:t>
      </w:r>
    </w:p>
    <w:p w:rsidR="00AA097B" w:rsidRDefault="00AA097B" w:rsidP="00AA097B">
      <w:pPr>
        <w:spacing w:after="0"/>
        <w:ind w:firstLineChars="310" w:firstLine="744"/>
        <w:jc w:val="both"/>
        <w:rPr>
          <w:rFonts w:ascii="Times New Roman" w:hAnsi="Times New Roman" w:cs="Times New Roman"/>
          <w:sz w:val="24"/>
          <w:szCs w:val="24"/>
          <w:highlight w:val="yellow"/>
        </w:rPr>
      </w:pPr>
      <w:r>
        <w:rPr>
          <w:rFonts w:ascii="Times New Roman" w:hAnsi="Times New Roman" w:cs="Times New Roman"/>
          <w:sz w:val="24"/>
          <w:szCs w:val="24"/>
        </w:rPr>
        <w:t xml:space="preserve">Общее число библиотечных пунктов согласно статистике составило </w:t>
      </w:r>
      <w:r>
        <w:rPr>
          <w:rFonts w:ascii="Times New Roman" w:hAnsi="Times New Roman" w:cs="Times New Roman"/>
          <w:b/>
          <w:sz w:val="24"/>
          <w:szCs w:val="24"/>
        </w:rPr>
        <w:t>367</w:t>
      </w:r>
      <w:r>
        <w:rPr>
          <w:rFonts w:ascii="Times New Roman" w:hAnsi="Times New Roman" w:cs="Times New Roman"/>
          <w:sz w:val="24"/>
          <w:szCs w:val="24"/>
        </w:rPr>
        <w:t xml:space="preserve"> из них </w:t>
      </w:r>
      <w:r>
        <w:rPr>
          <w:rFonts w:ascii="Times New Roman" w:hAnsi="Times New Roman" w:cs="Times New Roman"/>
          <w:b/>
          <w:sz w:val="24"/>
          <w:szCs w:val="24"/>
        </w:rPr>
        <w:t>40</w:t>
      </w:r>
      <w:r>
        <w:rPr>
          <w:rFonts w:ascii="Times New Roman" w:hAnsi="Times New Roman" w:cs="Times New Roman"/>
          <w:sz w:val="24"/>
          <w:szCs w:val="24"/>
        </w:rPr>
        <w:t xml:space="preserve"> для инвалидов</w:t>
      </w:r>
      <w:r>
        <w:rPr>
          <w:sz w:val="28"/>
          <w:szCs w:val="28"/>
        </w:rPr>
        <w:t xml:space="preserve">. </w:t>
      </w:r>
      <w:r>
        <w:rPr>
          <w:rFonts w:ascii="Times New Roman" w:hAnsi="Times New Roman" w:cs="Times New Roman"/>
          <w:sz w:val="24"/>
          <w:szCs w:val="24"/>
        </w:rPr>
        <w:t xml:space="preserve">Один из пунктов статьи «Права особых групп пользователей библиотек» Федерального закона «О библиотечном деле» от 29.12.94 № 78-ФЗ гласит: «Слепые </w:t>
      </w:r>
      <w:proofErr w:type="spellStart"/>
      <w:r>
        <w:rPr>
          <w:rFonts w:ascii="Times New Roman" w:hAnsi="Times New Roman" w:cs="Times New Roman"/>
          <w:sz w:val="24"/>
          <w:szCs w:val="24"/>
        </w:rPr>
        <w:t>ислабовидящие</w:t>
      </w:r>
      <w:proofErr w:type="spellEnd"/>
      <w:r>
        <w:rPr>
          <w:rFonts w:ascii="Times New Roman" w:hAnsi="Times New Roman" w:cs="Times New Roman"/>
          <w:sz w:val="24"/>
          <w:szCs w:val="24"/>
        </w:rPr>
        <w:t xml:space="preserve"> имеют право на библиотечное обслуживание и получение документов </w:t>
      </w:r>
      <w:proofErr w:type="spellStart"/>
      <w:r>
        <w:rPr>
          <w:rFonts w:ascii="Times New Roman" w:hAnsi="Times New Roman" w:cs="Times New Roman"/>
          <w:sz w:val="24"/>
          <w:szCs w:val="24"/>
        </w:rPr>
        <w:t>наспециальных</w:t>
      </w:r>
      <w:proofErr w:type="spellEnd"/>
      <w:r>
        <w:rPr>
          <w:rFonts w:ascii="Times New Roman" w:hAnsi="Times New Roman" w:cs="Times New Roman"/>
          <w:sz w:val="24"/>
          <w:szCs w:val="24"/>
        </w:rPr>
        <w:t xml:space="preserve"> носителях информации в специальных государственных библиотеках </w:t>
      </w:r>
      <w:proofErr w:type="spellStart"/>
      <w:r>
        <w:rPr>
          <w:rFonts w:ascii="Times New Roman" w:hAnsi="Times New Roman" w:cs="Times New Roman"/>
          <w:sz w:val="24"/>
          <w:szCs w:val="24"/>
        </w:rPr>
        <w:t>идругих</w:t>
      </w:r>
      <w:proofErr w:type="spellEnd"/>
      <w:r>
        <w:rPr>
          <w:rFonts w:ascii="Times New Roman" w:hAnsi="Times New Roman" w:cs="Times New Roman"/>
          <w:sz w:val="24"/>
          <w:szCs w:val="24"/>
        </w:rPr>
        <w:t xml:space="preserve"> общедоступных библиотеках». Основываясь на эту статью закона, Белгородской  специальной библиотекой открыты 2</w:t>
      </w:r>
      <w:r w:rsidR="002F3D2F">
        <w:rPr>
          <w:rFonts w:ascii="Times New Roman" w:hAnsi="Times New Roman" w:cs="Times New Roman"/>
          <w:sz w:val="24"/>
          <w:szCs w:val="24"/>
        </w:rPr>
        <w:t>4</w:t>
      </w:r>
      <w:r>
        <w:rPr>
          <w:rFonts w:ascii="Times New Roman" w:hAnsi="Times New Roman" w:cs="Times New Roman"/>
          <w:sz w:val="24"/>
          <w:szCs w:val="24"/>
        </w:rPr>
        <w:t xml:space="preserve"> библиотечных пунктов выдачи в муниципальных библиотеках области. </w:t>
      </w:r>
    </w:p>
    <w:p w:rsidR="00AA097B" w:rsidRDefault="00AA097B" w:rsidP="00AA097B">
      <w:pPr>
        <w:pStyle w:val="a4"/>
        <w:spacing w:line="276" w:lineRule="auto"/>
        <w:ind w:firstLine="851"/>
        <w:rPr>
          <w:bCs/>
          <w:color w:val="auto"/>
          <w:sz w:val="24"/>
          <w:szCs w:val="24"/>
        </w:rPr>
      </w:pPr>
      <w:r>
        <w:rPr>
          <w:color w:val="auto"/>
          <w:sz w:val="24"/>
          <w:szCs w:val="24"/>
        </w:rPr>
        <w:t xml:space="preserve"> В </w:t>
      </w:r>
      <w:r>
        <w:rPr>
          <w:b/>
          <w:bCs/>
          <w:color w:val="auto"/>
          <w:sz w:val="24"/>
          <w:szCs w:val="24"/>
        </w:rPr>
        <w:t>МБУК «ЦБС г. Белгорода»</w:t>
      </w:r>
      <w:r>
        <w:rPr>
          <w:bCs/>
          <w:color w:val="auto"/>
          <w:sz w:val="24"/>
          <w:szCs w:val="24"/>
        </w:rPr>
        <w:t xml:space="preserve"> и </w:t>
      </w:r>
      <w:r>
        <w:rPr>
          <w:b/>
          <w:bCs/>
          <w:color w:val="auto"/>
          <w:sz w:val="24"/>
          <w:szCs w:val="24"/>
        </w:rPr>
        <w:t>МУК «</w:t>
      </w:r>
      <w:proofErr w:type="spellStart"/>
      <w:r>
        <w:rPr>
          <w:b/>
          <w:bCs/>
          <w:color w:val="auto"/>
          <w:sz w:val="24"/>
          <w:szCs w:val="24"/>
        </w:rPr>
        <w:t>Межпоселенческая</w:t>
      </w:r>
      <w:proofErr w:type="spellEnd"/>
      <w:r>
        <w:rPr>
          <w:b/>
          <w:bCs/>
          <w:color w:val="auto"/>
          <w:sz w:val="24"/>
          <w:szCs w:val="24"/>
        </w:rPr>
        <w:t xml:space="preserve"> ЦБ </w:t>
      </w:r>
      <w:proofErr w:type="spellStart"/>
      <w:r>
        <w:rPr>
          <w:b/>
          <w:bCs/>
          <w:color w:val="auto"/>
          <w:sz w:val="24"/>
          <w:szCs w:val="24"/>
        </w:rPr>
        <w:t>Валуйского</w:t>
      </w:r>
      <w:proofErr w:type="spellEnd"/>
      <w:r>
        <w:rPr>
          <w:b/>
          <w:bCs/>
          <w:color w:val="auto"/>
          <w:sz w:val="24"/>
          <w:szCs w:val="24"/>
        </w:rPr>
        <w:t xml:space="preserve"> района»</w:t>
      </w:r>
      <w:r>
        <w:rPr>
          <w:bCs/>
          <w:color w:val="auto"/>
          <w:sz w:val="24"/>
          <w:szCs w:val="24"/>
        </w:rPr>
        <w:t xml:space="preserve"> необходимости в заключении подобного договора нет, так как БГСБС им. В.Я. Ерошенко, будучи расположена в г. Белгороде и имея филиал в г. Валуйки, самостоятельно обслуживает данную категорию пользователей. </w:t>
      </w:r>
    </w:p>
    <w:p w:rsidR="00AA097B" w:rsidRDefault="00AA097B" w:rsidP="00AA097B">
      <w:pPr>
        <w:pStyle w:val="a4"/>
        <w:spacing w:line="276" w:lineRule="auto"/>
        <w:ind w:firstLine="851"/>
        <w:rPr>
          <w:color w:val="auto"/>
          <w:sz w:val="24"/>
          <w:szCs w:val="24"/>
        </w:rPr>
      </w:pPr>
      <w:r>
        <w:rPr>
          <w:color w:val="auto"/>
          <w:sz w:val="24"/>
          <w:szCs w:val="24"/>
        </w:rPr>
        <w:t xml:space="preserve">БГСБС им. В.Я. Ерошенко располагает уникальным фондом изданий на специальных носителях, что составляет </w:t>
      </w:r>
      <w:r>
        <w:rPr>
          <w:b/>
          <w:bCs/>
          <w:color w:val="auto"/>
          <w:sz w:val="24"/>
          <w:szCs w:val="24"/>
        </w:rPr>
        <w:t>201052 экземпляров</w:t>
      </w:r>
      <w:r>
        <w:rPr>
          <w:color w:val="auto"/>
          <w:sz w:val="24"/>
          <w:szCs w:val="24"/>
        </w:rPr>
        <w:t xml:space="preserve">: </w:t>
      </w:r>
    </w:p>
    <w:p w:rsidR="00AA097B" w:rsidRDefault="00AA097B" w:rsidP="00AA097B">
      <w:pPr>
        <w:pStyle w:val="a4"/>
        <w:numPr>
          <w:ilvl w:val="0"/>
          <w:numId w:val="18"/>
        </w:numPr>
        <w:spacing w:line="276" w:lineRule="auto"/>
        <w:rPr>
          <w:b/>
          <w:color w:val="auto"/>
          <w:sz w:val="24"/>
          <w:szCs w:val="24"/>
        </w:rPr>
      </w:pPr>
      <w:r>
        <w:rPr>
          <w:b/>
          <w:color w:val="auto"/>
          <w:sz w:val="24"/>
          <w:szCs w:val="24"/>
        </w:rPr>
        <w:t>аудио- 150624 экз. (75% от общего фонда – книги на магнитных кассетах и цифровых носителях);</w:t>
      </w:r>
    </w:p>
    <w:p w:rsidR="00AA097B" w:rsidRDefault="00AA097B" w:rsidP="00AA097B">
      <w:pPr>
        <w:pStyle w:val="a4"/>
        <w:numPr>
          <w:ilvl w:val="0"/>
          <w:numId w:val="18"/>
        </w:numPr>
        <w:spacing w:line="276" w:lineRule="auto"/>
        <w:rPr>
          <w:b/>
          <w:color w:val="auto"/>
          <w:sz w:val="24"/>
          <w:szCs w:val="24"/>
        </w:rPr>
      </w:pPr>
      <w:r>
        <w:rPr>
          <w:b/>
          <w:color w:val="auto"/>
          <w:sz w:val="24"/>
          <w:szCs w:val="24"/>
        </w:rPr>
        <w:t xml:space="preserve"> компакт-дисках 8694 экз. (4,3% от общего фонда);</w:t>
      </w:r>
    </w:p>
    <w:p w:rsidR="00AA097B" w:rsidRDefault="00AA097B" w:rsidP="00AA097B">
      <w:pPr>
        <w:pStyle w:val="a4"/>
        <w:numPr>
          <w:ilvl w:val="0"/>
          <w:numId w:val="18"/>
        </w:numPr>
        <w:spacing w:line="276" w:lineRule="auto"/>
        <w:rPr>
          <w:b/>
          <w:color w:val="auto"/>
          <w:sz w:val="24"/>
          <w:szCs w:val="24"/>
        </w:rPr>
      </w:pPr>
      <w:proofErr w:type="spellStart"/>
      <w:r>
        <w:rPr>
          <w:b/>
          <w:color w:val="auto"/>
          <w:sz w:val="24"/>
          <w:szCs w:val="24"/>
        </w:rPr>
        <w:t>флеш-картах</w:t>
      </w:r>
      <w:proofErr w:type="spellEnd"/>
      <w:r>
        <w:rPr>
          <w:b/>
          <w:color w:val="auto"/>
          <w:sz w:val="24"/>
          <w:szCs w:val="24"/>
        </w:rPr>
        <w:t xml:space="preserve"> 21197 экз. (10,5 % от общего фонда);</w:t>
      </w:r>
    </w:p>
    <w:p w:rsidR="00AA097B" w:rsidRDefault="00AA097B" w:rsidP="00AA097B">
      <w:pPr>
        <w:pStyle w:val="a4"/>
        <w:numPr>
          <w:ilvl w:val="0"/>
          <w:numId w:val="18"/>
        </w:numPr>
        <w:spacing w:line="276" w:lineRule="auto"/>
        <w:rPr>
          <w:b/>
          <w:color w:val="auto"/>
          <w:sz w:val="24"/>
          <w:szCs w:val="24"/>
        </w:rPr>
      </w:pPr>
      <w:r>
        <w:rPr>
          <w:b/>
          <w:color w:val="auto"/>
          <w:sz w:val="24"/>
          <w:szCs w:val="24"/>
        </w:rPr>
        <w:t xml:space="preserve"> рельефно-графическом и рельефно-точечном 27236 экз. (13,5 % от общего фонда (шрифт Брайля);</w:t>
      </w:r>
    </w:p>
    <w:p w:rsidR="00AA097B" w:rsidRDefault="00AA097B" w:rsidP="00AA097B">
      <w:pPr>
        <w:pStyle w:val="a4"/>
        <w:numPr>
          <w:ilvl w:val="0"/>
          <w:numId w:val="18"/>
        </w:numPr>
        <w:spacing w:line="276" w:lineRule="auto"/>
        <w:rPr>
          <w:b/>
          <w:color w:val="auto"/>
          <w:sz w:val="24"/>
          <w:szCs w:val="24"/>
        </w:rPr>
      </w:pPr>
      <w:r>
        <w:rPr>
          <w:b/>
          <w:color w:val="auto"/>
          <w:sz w:val="24"/>
          <w:szCs w:val="24"/>
        </w:rPr>
        <w:t>Жесткий диск с файлами 14929 (7,4% от общего фонда).</w:t>
      </w:r>
    </w:p>
    <w:p w:rsidR="00AA097B" w:rsidRDefault="00AA097B" w:rsidP="00AA097B">
      <w:pPr>
        <w:pStyle w:val="a4"/>
        <w:spacing w:line="276" w:lineRule="auto"/>
        <w:ind w:firstLine="851"/>
        <w:rPr>
          <w:color w:val="auto"/>
          <w:sz w:val="24"/>
          <w:szCs w:val="24"/>
        </w:rPr>
      </w:pPr>
      <w:r>
        <w:rPr>
          <w:color w:val="auto"/>
          <w:sz w:val="24"/>
          <w:szCs w:val="24"/>
        </w:rPr>
        <w:t xml:space="preserve">Библиотеки Белгородской области по-прежнему востребованы пользователями, читающими литературу специальных форматов, их число в 2022 году составило </w:t>
      </w:r>
      <w:r>
        <w:rPr>
          <w:b/>
          <w:color w:val="auto"/>
          <w:sz w:val="24"/>
          <w:szCs w:val="24"/>
        </w:rPr>
        <w:t xml:space="preserve">1349 </w:t>
      </w:r>
      <w:r>
        <w:rPr>
          <w:color w:val="auto"/>
          <w:sz w:val="24"/>
          <w:szCs w:val="24"/>
        </w:rPr>
        <w:t xml:space="preserve">человек </w:t>
      </w:r>
      <w:r>
        <w:rPr>
          <w:b/>
          <w:color w:val="auto"/>
          <w:sz w:val="24"/>
          <w:szCs w:val="24"/>
        </w:rPr>
        <w:t>(+38)</w:t>
      </w:r>
      <w:r>
        <w:rPr>
          <w:color w:val="auto"/>
          <w:sz w:val="24"/>
          <w:szCs w:val="24"/>
        </w:rPr>
        <w:t xml:space="preserve">. Среднее число пользователей специальных форматов на одну библиотеку </w:t>
      </w:r>
      <w:r>
        <w:rPr>
          <w:b/>
          <w:color w:val="auto"/>
          <w:sz w:val="24"/>
          <w:szCs w:val="24"/>
        </w:rPr>
        <w:sym w:font="Symbol" w:char="F0BB"/>
      </w:r>
      <w:r>
        <w:rPr>
          <w:b/>
          <w:color w:val="auto"/>
          <w:sz w:val="24"/>
          <w:szCs w:val="24"/>
        </w:rPr>
        <w:t>2,2.</w:t>
      </w:r>
      <w:r>
        <w:rPr>
          <w:color w:val="auto"/>
          <w:sz w:val="24"/>
          <w:szCs w:val="24"/>
        </w:rPr>
        <w:t xml:space="preserve"> </w:t>
      </w:r>
    </w:p>
    <w:p w:rsidR="00AA097B" w:rsidRDefault="00AA097B" w:rsidP="00AA097B">
      <w:pPr>
        <w:pStyle w:val="a4"/>
        <w:spacing w:line="276" w:lineRule="auto"/>
        <w:ind w:firstLine="851"/>
        <w:rPr>
          <w:color w:val="auto"/>
          <w:sz w:val="24"/>
          <w:szCs w:val="24"/>
        </w:rPr>
      </w:pPr>
      <w:r>
        <w:rPr>
          <w:color w:val="auto"/>
          <w:sz w:val="24"/>
          <w:szCs w:val="24"/>
        </w:rPr>
        <w:t xml:space="preserve">В 2021 г. пользователи, читающие литературу специальных форматов, посетили библиотеку </w:t>
      </w:r>
      <w:r>
        <w:rPr>
          <w:b/>
          <w:color w:val="auto"/>
          <w:sz w:val="24"/>
          <w:szCs w:val="24"/>
        </w:rPr>
        <w:t>9191</w:t>
      </w:r>
      <w:r>
        <w:rPr>
          <w:color w:val="auto"/>
          <w:sz w:val="24"/>
          <w:szCs w:val="24"/>
        </w:rPr>
        <w:t xml:space="preserve"> </w:t>
      </w:r>
      <w:r>
        <w:rPr>
          <w:b/>
          <w:color w:val="auto"/>
          <w:sz w:val="24"/>
          <w:szCs w:val="24"/>
        </w:rPr>
        <w:t>раз (+474 посещений)</w:t>
      </w:r>
      <w:r>
        <w:rPr>
          <w:color w:val="auto"/>
          <w:sz w:val="24"/>
          <w:szCs w:val="24"/>
        </w:rPr>
        <w:t xml:space="preserve">. В среднем каждый пользователь </w:t>
      </w:r>
      <w:proofErr w:type="spellStart"/>
      <w:r>
        <w:rPr>
          <w:color w:val="auto"/>
          <w:sz w:val="24"/>
          <w:szCs w:val="24"/>
        </w:rPr>
        <w:t>спецформата</w:t>
      </w:r>
      <w:proofErr w:type="spellEnd"/>
      <w:r>
        <w:rPr>
          <w:color w:val="auto"/>
          <w:sz w:val="24"/>
          <w:szCs w:val="24"/>
        </w:rPr>
        <w:t xml:space="preserve"> пришел в пункт выдачи </w:t>
      </w:r>
      <w:r>
        <w:rPr>
          <w:b/>
          <w:color w:val="auto"/>
          <w:sz w:val="24"/>
          <w:szCs w:val="24"/>
        </w:rPr>
        <w:t>6,8 раз.</w:t>
      </w:r>
      <w:r>
        <w:rPr>
          <w:color w:val="auto"/>
          <w:sz w:val="24"/>
          <w:szCs w:val="24"/>
        </w:rPr>
        <w:t xml:space="preserve"> </w:t>
      </w:r>
    </w:p>
    <w:p w:rsidR="00AA097B" w:rsidRDefault="00AA097B" w:rsidP="00AA097B">
      <w:pPr>
        <w:pStyle w:val="a4"/>
        <w:spacing w:line="276" w:lineRule="auto"/>
        <w:ind w:firstLine="851"/>
        <w:rPr>
          <w:color w:val="auto"/>
          <w:sz w:val="24"/>
          <w:szCs w:val="24"/>
        </w:rPr>
      </w:pPr>
      <w:r>
        <w:rPr>
          <w:color w:val="auto"/>
          <w:sz w:val="24"/>
          <w:szCs w:val="24"/>
        </w:rPr>
        <w:t>Определенный объем литературы специальных форматов пользователи получают</w:t>
      </w:r>
      <w:r w:rsidR="00C35CE7">
        <w:rPr>
          <w:color w:val="auto"/>
          <w:sz w:val="24"/>
          <w:szCs w:val="24"/>
        </w:rPr>
        <w:t xml:space="preserve"> посредством почтовой высылки</w:t>
      </w:r>
      <w:r>
        <w:rPr>
          <w:color w:val="auto"/>
          <w:sz w:val="24"/>
          <w:szCs w:val="24"/>
        </w:rPr>
        <w:t xml:space="preserve"> – </w:t>
      </w:r>
      <w:r>
        <w:rPr>
          <w:b/>
          <w:color w:val="auto"/>
          <w:sz w:val="24"/>
          <w:szCs w:val="24"/>
        </w:rPr>
        <w:t>6569,</w:t>
      </w:r>
      <w:r>
        <w:rPr>
          <w:color w:val="auto"/>
          <w:sz w:val="24"/>
          <w:szCs w:val="24"/>
        </w:rPr>
        <w:t xml:space="preserve"> </w:t>
      </w:r>
      <w:r>
        <w:rPr>
          <w:b/>
          <w:color w:val="auto"/>
          <w:sz w:val="24"/>
          <w:szCs w:val="24"/>
        </w:rPr>
        <w:t xml:space="preserve">(-388), </w:t>
      </w:r>
      <w:r>
        <w:rPr>
          <w:color w:val="auto"/>
          <w:sz w:val="24"/>
          <w:szCs w:val="24"/>
        </w:rPr>
        <w:t xml:space="preserve">общая </w:t>
      </w:r>
      <w:proofErr w:type="spellStart"/>
      <w:r>
        <w:rPr>
          <w:color w:val="auto"/>
          <w:sz w:val="24"/>
          <w:szCs w:val="24"/>
        </w:rPr>
        <w:t>документовыдача</w:t>
      </w:r>
      <w:proofErr w:type="spellEnd"/>
      <w:r>
        <w:rPr>
          <w:color w:val="auto"/>
          <w:sz w:val="24"/>
          <w:szCs w:val="24"/>
        </w:rPr>
        <w:t xml:space="preserve"> литературы специальных форматов составила </w:t>
      </w:r>
      <w:r>
        <w:rPr>
          <w:b/>
          <w:color w:val="auto"/>
          <w:sz w:val="24"/>
          <w:szCs w:val="24"/>
        </w:rPr>
        <w:t>30016</w:t>
      </w:r>
      <w:r>
        <w:rPr>
          <w:color w:val="auto"/>
          <w:sz w:val="24"/>
          <w:szCs w:val="24"/>
        </w:rPr>
        <w:t xml:space="preserve"> тыс. экз. </w:t>
      </w:r>
      <w:r>
        <w:rPr>
          <w:b/>
          <w:color w:val="auto"/>
          <w:sz w:val="24"/>
          <w:szCs w:val="24"/>
        </w:rPr>
        <w:t>(-232)</w:t>
      </w:r>
      <w:r>
        <w:rPr>
          <w:color w:val="auto"/>
          <w:sz w:val="24"/>
          <w:szCs w:val="24"/>
        </w:rPr>
        <w:t xml:space="preserve">. Каждая книга, переданная в муниципальные библиотеки, была выдана в среднем </w:t>
      </w:r>
      <w:r>
        <w:rPr>
          <w:b/>
          <w:color w:val="auto"/>
          <w:sz w:val="24"/>
          <w:szCs w:val="24"/>
        </w:rPr>
        <w:t xml:space="preserve">22,2 </w:t>
      </w:r>
      <w:r>
        <w:rPr>
          <w:color w:val="auto"/>
          <w:sz w:val="24"/>
          <w:szCs w:val="24"/>
        </w:rPr>
        <w:t xml:space="preserve">раза. </w:t>
      </w:r>
    </w:p>
    <w:p w:rsidR="00AA097B" w:rsidRDefault="00AA097B" w:rsidP="00AA097B">
      <w:pPr>
        <w:pStyle w:val="a4"/>
        <w:spacing w:line="276" w:lineRule="auto"/>
        <w:ind w:firstLine="851"/>
        <w:rPr>
          <w:color w:val="auto"/>
          <w:sz w:val="24"/>
          <w:szCs w:val="24"/>
        </w:rPr>
      </w:pPr>
      <w:r>
        <w:rPr>
          <w:color w:val="auto"/>
          <w:sz w:val="24"/>
          <w:szCs w:val="24"/>
        </w:rPr>
        <w:t xml:space="preserve">Лидерами по средней </w:t>
      </w:r>
      <w:proofErr w:type="spellStart"/>
      <w:r>
        <w:rPr>
          <w:color w:val="auto"/>
          <w:sz w:val="24"/>
          <w:szCs w:val="24"/>
        </w:rPr>
        <w:t>документовыдаче</w:t>
      </w:r>
      <w:proofErr w:type="spellEnd"/>
      <w:r>
        <w:rPr>
          <w:color w:val="auto"/>
          <w:sz w:val="24"/>
          <w:szCs w:val="24"/>
        </w:rPr>
        <w:t xml:space="preserve"> литературы являются следующие ЦБС:</w:t>
      </w:r>
    </w:p>
    <w:p w:rsidR="00AA097B" w:rsidRDefault="00AA097B" w:rsidP="00AA097B">
      <w:pPr>
        <w:pStyle w:val="a4"/>
        <w:numPr>
          <w:ilvl w:val="0"/>
          <w:numId w:val="19"/>
        </w:numPr>
        <w:spacing w:line="276" w:lineRule="auto"/>
        <w:rPr>
          <w:b/>
          <w:bCs/>
          <w:color w:val="auto"/>
          <w:sz w:val="24"/>
          <w:szCs w:val="24"/>
        </w:rPr>
      </w:pPr>
      <w:r>
        <w:rPr>
          <w:b/>
          <w:color w:val="auto"/>
          <w:sz w:val="24"/>
          <w:szCs w:val="24"/>
        </w:rPr>
        <w:t>МБУК «ЦБ Яковлевского ГО» - 68,6;</w:t>
      </w:r>
    </w:p>
    <w:p w:rsidR="00AA097B" w:rsidRDefault="00AA097B" w:rsidP="00AA097B">
      <w:pPr>
        <w:pStyle w:val="a4"/>
        <w:numPr>
          <w:ilvl w:val="0"/>
          <w:numId w:val="19"/>
        </w:numPr>
        <w:spacing w:line="276" w:lineRule="auto"/>
        <w:rPr>
          <w:b/>
          <w:bCs/>
          <w:color w:val="auto"/>
          <w:sz w:val="24"/>
          <w:szCs w:val="24"/>
        </w:rPr>
      </w:pPr>
      <w:r>
        <w:rPr>
          <w:b/>
          <w:bCs/>
          <w:color w:val="auto"/>
          <w:sz w:val="24"/>
          <w:szCs w:val="24"/>
        </w:rPr>
        <w:t xml:space="preserve">МКУК «ЦБ </w:t>
      </w:r>
      <w:proofErr w:type="spellStart"/>
      <w:r>
        <w:rPr>
          <w:b/>
          <w:bCs/>
          <w:color w:val="auto"/>
          <w:sz w:val="24"/>
          <w:szCs w:val="24"/>
        </w:rPr>
        <w:t>Кр.Яружского</w:t>
      </w:r>
      <w:proofErr w:type="spellEnd"/>
      <w:r>
        <w:rPr>
          <w:b/>
          <w:bCs/>
          <w:color w:val="auto"/>
          <w:sz w:val="24"/>
          <w:szCs w:val="24"/>
        </w:rPr>
        <w:t xml:space="preserve"> р-на» - 63,1;</w:t>
      </w:r>
    </w:p>
    <w:p w:rsidR="00AA097B" w:rsidRDefault="00AA097B" w:rsidP="00AA097B">
      <w:pPr>
        <w:pStyle w:val="a4"/>
        <w:numPr>
          <w:ilvl w:val="0"/>
          <w:numId w:val="19"/>
        </w:numPr>
        <w:spacing w:line="276" w:lineRule="auto"/>
        <w:rPr>
          <w:b/>
          <w:bCs/>
          <w:color w:val="auto"/>
          <w:sz w:val="24"/>
          <w:szCs w:val="24"/>
        </w:rPr>
      </w:pPr>
      <w:r>
        <w:rPr>
          <w:b/>
          <w:bCs/>
          <w:color w:val="auto"/>
          <w:sz w:val="24"/>
          <w:szCs w:val="24"/>
        </w:rPr>
        <w:t xml:space="preserve">МКУК «ЦБС </w:t>
      </w:r>
      <w:proofErr w:type="spellStart"/>
      <w:r>
        <w:rPr>
          <w:b/>
          <w:bCs/>
          <w:color w:val="auto"/>
          <w:sz w:val="24"/>
          <w:szCs w:val="24"/>
        </w:rPr>
        <w:t>Красненского</w:t>
      </w:r>
      <w:proofErr w:type="spellEnd"/>
      <w:r>
        <w:rPr>
          <w:b/>
          <w:bCs/>
          <w:color w:val="auto"/>
          <w:sz w:val="24"/>
          <w:szCs w:val="24"/>
        </w:rPr>
        <w:t xml:space="preserve"> р-на» - 46,2;</w:t>
      </w:r>
    </w:p>
    <w:p w:rsidR="00AA097B" w:rsidRDefault="00AA097B" w:rsidP="00AA097B">
      <w:pPr>
        <w:pStyle w:val="a4"/>
        <w:numPr>
          <w:ilvl w:val="0"/>
          <w:numId w:val="19"/>
        </w:numPr>
        <w:spacing w:line="276" w:lineRule="auto"/>
        <w:rPr>
          <w:b/>
          <w:bCs/>
          <w:color w:val="auto"/>
          <w:sz w:val="24"/>
          <w:szCs w:val="24"/>
        </w:rPr>
      </w:pPr>
      <w:r>
        <w:rPr>
          <w:b/>
          <w:bCs/>
          <w:color w:val="auto"/>
          <w:sz w:val="24"/>
          <w:szCs w:val="24"/>
        </w:rPr>
        <w:t>МБУК  «ЦБС № 2» Губкинского городского округа – 41,5;</w:t>
      </w:r>
    </w:p>
    <w:p w:rsidR="00AA097B" w:rsidRDefault="00AA097B" w:rsidP="00AA097B">
      <w:pPr>
        <w:pStyle w:val="a4"/>
        <w:numPr>
          <w:ilvl w:val="0"/>
          <w:numId w:val="19"/>
        </w:numPr>
        <w:spacing w:line="276" w:lineRule="auto"/>
        <w:rPr>
          <w:b/>
          <w:bCs/>
          <w:color w:val="auto"/>
          <w:sz w:val="24"/>
          <w:szCs w:val="24"/>
        </w:rPr>
      </w:pPr>
      <w:r>
        <w:rPr>
          <w:b/>
          <w:bCs/>
          <w:color w:val="auto"/>
          <w:sz w:val="24"/>
          <w:szCs w:val="24"/>
        </w:rPr>
        <w:t>МКУК «</w:t>
      </w:r>
      <w:proofErr w:type="spellStart"/>
      <w:r>
        <w:rPr>
          <w:b/>
          <w:bCs/>
          <w:color w:val="auto"/>
          <w:sz w:val="24"/>
          <w:szCs w:val="24"/>
        </w:rPr>
        <w:t>Старооскольская</w:t>
      </w:r>
      <w:proofErr w:type="spellEnd"/>
      <w:r>
        <w:rPr>
          <w:b/>
          <w:bCs/>
          <w:color w:val="auto"/>
          <w:sz w:val="24"/>
          <w:szCs w:val="24"/>
        </w:rPr>
        <w:t xml:space="preserve"> ЦБС» - 41.</w:t>
      </w:r>
    </w:p>
    <w:p w:rsidR="00AA097B" w:rsidRDefault="00AA097B" w:rsidP="00AA097B">
      <w:pPr>
        <w:pStyle w:val="a4"/>
        <w:spacing w:line="276" w:lineRule="auto"/>
        <w:rPr>
          <w:color w:val="auto"/>
          <w:sz w:val="24"/>
          <w:szCs w:val="24"/>
        </w:rPr>
      </w:pPr>
      <w:r>
        <w:rPr>
          <w:color w:val="auto"/>
          <w:sz w:val="24"/>
          <w:szCs w:val="24"/>
        </w:rPr>
        <w:lastRenderedPageBreak/>
        <w:t xml:space="preserve">Наглядно иллюстрирует процесс библиотечного обслуживания пользователей читающих литературу специальных форматов </w:t>
      </w:r>
      <w:proofErr w:type="spellStart"/>
      <w:r>
        <w:rPr>
          <w:color w:val="auto"/>
          <w:sz w:val="24"/>
          <w:szCs w:val="24"/>
        </w:rPr>
        <w:t>книгообеспеченность</w:t>
      </w:r>
      <w:proofErr w:type="spellEnd"/>
      <w:r>
        <w:rPr>
          <w:color w:val="auto"/>
          <w:sz w:val="24"/>
          <w:szCs w:val="24"/>
        </w:rPr>
        <w:t xml:space="preserve"> (количество книг, приходящихся на одного читателя). Оптимальной можно рассматривать ситуацию, если </w:t>
      </w:r>
      <w:proofErr w:type="spellStart"/>
      <w:r>
        <w:rPr>
          <w:color w:val="auto"/>
          <w:sz w:val="24"/>
          <w:szCs w:val="24"/>
        </w:rPr>
        <w:t>книгообеспеченность</w:t>
      </w:r>
      <w:proofErr w:type="spellEnd"/>
      <w:r>
        <w:rPr>
          <w:color w:val="auto"/>
          <w:sz w:val="24"/>
          <w:szCs w:val="24"/>
        </w:rPr>
        <w:t xml:space="preserve"> </w:t>
      </w:r>
      <w:r>
        <w:rPr>
          <w:b/>
          <w:color w:val="auto"/>
          <w:sz w:val="24"/>
          <w:szCs w:val="24"/>
        </w:rPr>
        <w:sym w:font="Symbol" w:char="F0BB"/>
      </w:r>
      <w:r>
        <w:rPr>
          <w:color w:val="auto"/>
          <w:sz w:val="24"/>
          <w:szCs w:val="24"/>
        </w:rPr>
        <w:t xml:space="preserve"> равна </w:t>
      </w:r>
      <w:r>
        <w:rPr>
          <w:b/>
          <w:color w:val="auto"/>
          <w:sz w:val="24"/>
          <w:szCs w:val="24"/>
        </w:rPr>
        <w:t>5-9</w:t>
      </w:r>
      <w:r>
        <w:rPr>
          <w:color w:val="auto"/>
          <w:sz w:val="24"/>
          <w:szCs w:val="24"/>
        </w:rPr>
        <w:t xml:space="preserve"> книг на одного читателя. В библиотеках Белгородской области данный показатель в равен – </w:t>
      </w:r>
      <w:r>
        <w:rPr>
          <w:b/>
          <w:color w:val="auto"/>
          <w:sz w:val="24"/>
          <w:szCs w:val="24"/>
        </w:rPr>
        <w:t>4,8</w:t>
      </w:r>
      <w:r>
        <w:rPr>
          <w:color w:val="auto"/>
          <w:sz w:val="24"/>
          <w:szCs w:val="24"/>
        </w:rPr>
        <w:t xml:space="preserve"> книг на одного читателя. Из выше приведённых статистических данных следует вывод, что в связи с уменьшением запросов книг из фонда БГСБС доведение книги до пользователя в некоторых районах Белгородской области тоже уменьшилось.</w:t>
      </w:r>
    </w:p>
    <w:p w:rsidR="00AA097B" w:rsidRDefault="00AA097B" w:rsidP="00AA097B">
      <w:pPr>
        <w:pStyle w:val="a4"/>
        <w:spacing w:line="276" w:lineRule="auto"/>
        <w:rPr>
          <w:color w:val="auto"/>
          <w:sz w:val="24"/>
          <w:szCs w:val="24"/>
        </w:rPr>
      </w:pPr>
      <w:r>
        <w:rPr>
          <w:color w:val="auto"/>
          <w:sz w:val="24"/>
          <w:szCs w:val="24"/>
        </w:rPr>
        <w:t xml:space="preserve"> Среди муниципальных библиотечных учреждений можно выделить лидеров по доведению книг до пользователя:</w:t>
      </w:r>
    </w:p>
    <w:p w:rsidR="00AA097B" w:rsidRDefault="00AA097B" w:rsidP="00AA097B">
      <w:pPr>
        <w:pStyle w:val="a4"/>
        <w:numPr>
          <w:ilvl w:val="0"/>
          <w:numId w:val="20"/>
        </w:numPr>
        <w:spacing w:line="276" w:lineRule="auto"/>
        <w:rPr>
          <w:b/>
          <w:color w:val="auto"/>
          <w:sz w:val="24"/>
          <w:szCs w:val="24"/>
        </w:rPr>
      </w:pPr>
      <w:r>
        <w:rPr>
          <w:b/>
          <w:color w:val="auto"/>
          <w:sz w:val="24"/>
          <w:szCs w:val="24"/>
        </w:rPr>
        <w:t>МБУК «ЦБ Яковлевского ГО» -28,2;</w:t>
      </w:r>
    </w:p>
    <w:p w:rsidR="00AA097B" w:rsidRDefault="00AA097B" w:rsidP="00AA097B">
      <w:pPr>
        <w:pStyle w:val="a4"/>
        <w:numPr>
          <w:ilvl w:val="0"/>
          <w:numId w:val="20"/>
        </w:numPr>
        <w:spacing w:line="276" w:lineRule="auto"/>
        <w:rPr>
          <w:b/>
          <w:color w:val="auto"/>
          <w:sz w:val="24"/>
          <w:szCs w:val="24"/>
        </w:rPr>
      </w:pPr>
      <w:r>
        <w:rPr>
          <w:b/>
          <w:color w:val="auto"/>
          <w:sz w:val="24"/>
          <w:szCs w:val="24"/>
        </w:rPr>
        <w:t xml:space="preserve">МКУК «ЦБ </w:t>
      </w:r>
      <w:proofErr w:type="spellStart"/>
      <w:r>
        <w:rPr>
          <w:b/>
          <w:color w:val="auto"/>
          <w:sz w:val="24"/>
          <w:szCs w:val="24"/>
        </w:rPr>
        <w:t>Новооскольского</w:t>
      </w:r>
      <w:proofErr w:type="spellEnd"/>
      <w:r>
        <w:rPr>
          <w:b/>
          <w:color w:val="auto"/>
          <w:sz w:val="24"/>
          <w:szCs w:val="24"/>
        </w:rPr>
        <w:t xml:space="preserve"> района» - 21,4;</w:t>
      </w:r>
    </w:p>
    <w:p w:rsidR="00AA097B" w:rsidRDefault="00AA097B" w:rsidP="00AA097B">
      <w:pPr>
        <w:pStyle w:val="a4"/>
        <w:numPr>
          <w:ilvl w:val="0"/>
          <w:numId w:val="20"/>
        </w:numPr>
        <w:spacing w:line="276" w:lineRule="auto"/>
        <w:rPr>
          <w:b/>
          <w:color w:val="auto"/>
          <w:sz w:val="24"/>
          <w:szCs w:val="24"/>
        </w:rPr>
      </w:pPr>
      <w:r>
        <w:rPr>
          <w:b/>
          <w:bCs/>
          <w:color w:val="auto"/>
          <w:sz w:val="24"/>
          <w:szCs w:val="24"/>
        </w:rPr>
        <w:t xml:space="preserve">МКУК «ЦБ </w:t>
      </w:r>
      <w:proofErr w:type="spellStart"/>
      <w:r>
        <w:rPr>
          <w:b/>
          <w:bCs/>
          <w:color w:val="auto"/>
          <w:sz w:val="24"/>
          <w:szCs w:val="24"/>
        </w:rPr>
        <w:t>Краснояружского</w:t>
      </w:r>
      <w:proofErr w:type="spellEnd"/>
      <w:r>
        <w:rPr>
          <w:b/>
          <w:bCs/>
          <w:color w:val="auto"/>
          <w:sz w:val="24"/>
          <w:szCs w:val="24"/>
        </w:rPr>
        <w:t xml:space="preserve"> р-на» -17,1</w:t>
      </w:r>
      <w:r>
        <w:rPr>
          <w:b/>
          <w:color w:val="auto"/>
          <w:sz w:val="24"/>
          <w:szCs w:val="24"/>
        </w:rPr>
        <w:t>.</w:t>
      </w:r>
    </w:p>
    <w:p w:rsidR="00AA097B" w:rsidRDefault="00AA097B" w:rsidP="00AA097B">
      <w:pPr>
        <w:pStyle w:val="a4"/>
        <w:numPr>
          <w:ilvl w:val="0"/>
          <w:numId w:val="20"/>
        </w:numPr>
        <w:spacing w:line="276" w:lineRule="auto"/>
        <w:rPr>
          <w:b/>
          <w:color w:val="auto"/>
          <w:sz w:val="24"/>
          <w:szCs w:val="24"/>
        </w:rPr>
      </w:pPr>
      <w:r>
        <w:rPr>
          <w:b/>
          <w:bCs/>
          <w:color w:val="auto"/>
          <w:sz w:val="24"/>
          <w:szCs w:val="24"/>
        </w:rPr>
        <w:t>МКУК «</w:t>
      </w:r>
      <w:proofErr w:type="spellStart"/>
      <w:r>
        <w:rPr>
          <w:b/>
          <w:bCs/>
          <w:color w:val="auto"/>
          <w:sz w:val="24"/>
          <w:szCs w:val="24"/>
        </w:rPr>
        <w:t>Старооскольская</w:t>
      </w:r>
      <w:proofErr w:type="spellEnd"/>
      <w:r>
        <w:rPr>
          <w:b/>
          <w:bCs/>
          <w:color w:val="auto"/>
          <w:sz w:val="24"/>
          <w:szCs w:val="24"/>
        </w:rPr>
        <w:t xml:space="preserve"> ЦБС» - 15,5;</w:t>
      </w:r>
    </w:p>
    <w:p w:rsidR="00AA097B" w:rsidRDefault="00AA097B" w:rsidP="00AA097B">
      <w:pPr>
        <w:pStyle w:val="a4"/>
        <w:numPr>
          <w:ilvl w:val="0"/>
          <w:numId w:val="20"/>
        </w:numPr>
        <w:spacing w:line="276" w:lineRule="auto"/>
        <w:rPr>
          <w:b/>
          <w:color w:val="auto"/>
          <w:sz w:val="24"/>
          <w:szCs w:val="24"/>
        </w:rPr>
      </w:pPr>
      <w:r>
        <w:rPr>
          <w:b/>
          <w:color w:val="auto"/>
          <w:sz w:val="24"/>
          <w:szCs w:val="24"/>
        </w:rPr>
        <w:t xml:space="preserve">МБУК «ЦБ </w:t>
      </w:r>
      <w:proofErr w:type="spellStart"/>
      <w:r>
        <w:rPr>
          <w:b/>
          <w:color w:val="auto"/>
          <w:sz w:val="24"/>
          <w:szCs w:val="24"/>
        </w:rPr>
        <w:t>Ровеньского</w:t>
      </w:r>
      <w:proofErr w:type="spellEnd"/>
      <w:r>
        <w:rPr>
          <w:b/>
          <w:color w:val="auto"/>
          <w:sz w:val="24"/>
          <w:szCs w:val="24"/>
        </w:rPr>
        <w:t xml:space="preserve"> р-на» - 13,3.</w:t>
      </w:r>
    </w:p>
    <w:p w:rsidR="00AA097B" w:rsidRDefault="00AA097B" w:rsidP="00AA097B">
      <w:pPr>
        <w:pStyle w:val="a4"/>
        <w:spacing w:line="276" w:lineRule="auto"/>
        <w:rPr>
          <w:color w:val="auto"/>
          <w:sz w:val="24"/>
          <w:szCs w:val="24"/>
        </w:rPr>
      </w:pPr>
      <w:r>
        <w:rPr>
          <w:color w:val="auto"/>
          <w:sz w:val="24"/>
          <w:szCs w:val="24"/>
        </w:rPr>
        <w:t xml:space="preserve">Низкий показатель </w:t>
      </w:r>
      <w:proofErr w:type="spellStart"/>
      <w:r>
        <w:rPr>
          <w:color w:val="auto"/>
          <w:sz w:val="24"/>
          <w:szCs w:val="24"/>
        </w:rPr>
        <w:t>книгообеспеченности</w:t>
      </w:r>
      <w:proofErr w:type="spellEnd"/>
      <w:r>
        <w:rPr>
          <w:color w:val="auto"/>
          <w:sz w:val="24"/>
          <w:szCs w:val="24"/>
        </w:rPr>
        <w:t xml:space="preserve"> можно увидеть в следующих муниципальных библиотечных учреждениях:</w:t>
      </w:r>
    </w:p>
    <w:p w:rsidR="00AA097B" w:rsidRDefault="00AA097B" w:rsidP="00AA097B">
      <w:pPr>
        <w:pStyle w:val="a4"/>
        <w:numPr>
          <w:ilvl w:val="0"/>
          <w:numId w:val="20"/>
        </w:numPr>
        <w:spacing w:line="276" w:lineRule="auto"/>
        <w:rPr>
          <w:b/>
          <w:color w:val="auto"/>
          <w:sz w:val="24"/>
          <w:szCs w:val="24"/>
        </w:rPr>
      </w:pPr>
      <w:r>
        <w:rPr>
          <w:b/>
          <w:color w:val="auto"/>
          <w:sz w:val="24"/>
          <w:szCs w:val="24"/>
        </w:rPr>
        <w:t xml:space="preserve">МКУК «ЦБС </w:t>
      </w:r>
      <w:proofErr w:type="spellStart"/>
      <w:r>
        <w:rPr>
          <w:b/>
          <w:color w:val="auto"/>
          <w:sz w:val="24"/>
          <w:szCs w:val="24"/>
        </w:rPr>
        <w:t>Ивнянского</w:t>
      </w:r>
      <w:proofErr w:type="spellEnd"/>
      <w:r>
        <w:rPr>
          <w:b/>
          <w:color w:val="auto"/>
          <w:sz w:val="24"/>
          <w:szCs w:val="24"/>
        </w:rPr>
        <w:t xml:space="preserve"> района» - 2;</w:t>
      </w:r>
    </w:p>
    <w:p w:rsidR="00AA097B" w:rsidRDefault="00AA097B" w:rsidP="00AA097B">
      <w:pPr>
        <w:pStyle w:val="a4"/>
        <w:numPr>
          <w:ilvl w:val="0"/>
          <w:numId w:val="20"/>
        </w:numPr>
        <w:spacing w:line="276" w:lineRule="auto"/>
        <w:rPr>
          <w:b/>
          <w:color w:val="auto"/>
          <w:sz w:val="24"/>
          <w:szCs w:val="24"/>
        </w:rPr>
      </w:pPr>
      <w:r>
        <w:rPr>
          <w:b/>
          <w:color w:val="auto"/>
          <w:sz w:val="24"/>
          <w:szCs w:val="24"/>
        </w:rPr>
        <w:t>МБУК «ЦБС Красногвардейского района» - 2;</w:t>
      </w:r>
    </w:p>
    <w:p w:rsidR="00AA097B" w:rsidRDefault="00AA097B" w:rsidP="00AA097B">
      <w:pPr>
        <w:pStyle w:val="a4"/>
        <w:numPr>
          <w:ilvl w:val="0"/>
          <w:numId w:val="20"/>
        </w:numPr>
        <w:spacing w:line="276" w:lineRule="auto"/>
        <w:rPr>
          <w:b/>
          <w:color w:val="auto"/>
          <w:sz w:val="24"/>
          <w:szCs w:val="24"/>
        </w:rPr>
      </w:pPr>
      <w:r>
        <w:rPr>
          <w:b/>
          <w:color w:val="auto"/>
          <w:sz w:val="24"/>
          <w:szCs w:val="24"/>
        </w:rPr>
        <w:t>МБУК «</w:t>
      </w:r>
      <w:proofErr w:type="spellStart"/>
      <w:r>
        <w:rPr>
          <w:b/>
          <w:color w:val="auto"/>
          <w:sz w:val="24"/>
          <w:szCs w:val="24"/>
        </w:rPr>
        <w:t>Шебекинская</w:t>
      </w:r>
      <w:proofErr w:type="spellEnd"/>
      <w:r>
        <w:rPr>
          <w:b/>
          <w:color w:val="auto"/>
          <w:sz w:val="24"/>
          <w:szCs w:val="24"/>
        </w:rPr>
        <w:t xml:space="preserve"> ЦРБ» - 1,9;</w:t>
      </w:r>
    </w:p>
    <w:p w:rsidR="00AA097B" w:rsidRDefault="00AA097B" w:rsidP="00AA097B">
      <w:pPr>
        <w:pStyle w:val="a4"/>
        <w:numPr>
          <w:ilvl w:val="0"/>
          <w:numId w:val="20"/>
        </w:numPr>
        <w:spacing w:line="276" w:lineRule="auto"/>
        <w:rPr>
          <w:b/>
          <w:color w:val="auto"/>
          <w:sz w:val="24"/>
          <w:szCs w:val="24"/>
        </w:rPr>
      </w:pPr>
      <w:r>
        <w:rPr>
          <w:b/>
          <w:bCs/>
          <w:color w:val="auto"/>
          <w:sz w:val="24"/>
          <w:szCs w:val="24"/>
        </w:rPr>
        <w:t>МБУК  «ЦРБ Белгородского района» – 1,2</w:t>
      </w:r>
      <w:r>
        <w:rPr>
          <w:b/>
          <w:color w:val="auto"/>
          <w:sz w:val="24"/>
          <w:szCs w:val="24"/>
        </w:rPr>
        <w:t>.</w:t>
      </w:r>
    </w:p>
    <w:p w:rsidR="00AA097B" w:rsidRDefault="00AA097B" w:rsidP="00AA097B">
      <w:pPr>
        <w:pStyle w:val="a4"/>
        <w:spacing w:line="276" w:lineRule="auto"/>
        <w:ind w:firstLine="851"/>
        <w:rPr>
          <w:color w:val="auto"/>
          <w:sz w:val="24"/>
          <w:szCs w:val="24"/>
        </w:rPr>
      </w:pPr>
      <w:r>
        <w:rPr>
          <w:color w:val="auto"/>
          <w:sz w:val="24"/>
          <w:szCs w:val="24"/>
        </w:rPr>
        <w:t xml:space="preserve">В перечисленных библиотеках наблюдаются трудности с удовлетворением информационных потребностей пользователей спец. форматов в связи с проведение специальной военной операции. </w:t>
      </w:r>
    </w:p>
    <w:p w:rsidR="00AA097B" w:rsidRDefault="00AA097B" w:rsidP="00AA097B">
      <w:pPr>
        <w:pStyle w:val="a4"/>
        <w:spacing w:line="276" w:lineRule="auto"/>
        <w:ind w:firstLine="851"/>
        <w:rPr>
          <w:color w:val="auto"/>
          <w:sz w:val="24"/>
          <w:szCs w:val="24"/>
        </w:rPr>
      </w:pPr>
      <w:r>
        <w:rPr>
          <w:color w:val="auto"/>
          <w:sz w:val="24"/>
          <w:szCs w:val="24"/>
        </w:rPr>
        <w:t xml:space="preserve">С переходом на дистанционное обучение и эвакуацией некоторых населенных пунктов на территории Белгородской области возросло количество читателей обслуживаемых на дому </w:t>
      </w:r>
      <w:r>
        <w:rPr>
          <w:b/>
          <w:color w:val="auto"/>
          <w:sz w:val="24"/>
          <w:szCs w:val="24"/>
        </w:rPr>
        <w:t>8514</w:t>
      </w:r>
      <w:r>
        <w:rPr>
          <w:color w:val="auto"/>
          <w:sz w:val="24"/>
          <w:szCs w:val="24"/>
        </w:rPr>
        <w:t xml:space="preserve"> человека (</w:t>
      </w:r>
      <w:r>
        <w:rPr>
          <w:b/>
          <w:color w:val="auto"/>
          <w:sz w:val="24"/>
          <w:szCs w:val="24"/>
        </w:rPr>
        <w:t>+160</w:t>
      </w:r>
      <w:r>
        <w:rPr>
          <w:color w:val="auto"/>
          <w:sz w:val="24"/>
          <w:szCs w:val="24"/>
        </w:rPr>
        <w:t xml:space="preserve"> человек). В среднем на одну библиотеку пришлось </w:t>
      </w:r>
      <w:r>
        <w:rPr>
          <w:b/>
          <w:color w:val="auto"/>
          <w:sz w:val="24"/>
          <w:szCs w:val="24"/>
        </w:rPr>
        <w:sym w:font="Symbol" w:char="F0BB"/>
      </w:r>
      <w:r>
        <w:rPr>
          <w:color w:val="auto"/>
          <w:sz w:val="24"/>
          <w:szCs w:val="24"/>
        </w:rPr>
        <w:t xml:space="preserve"> </w:t>
      </w:r>
      <w:r>
        <w:rPr>
          <w:b/>
          <w:color w:val="auto"/>
          <w:sz w:val="24"/>
          <w:szCs w:val="24"/>
        </w:rPr>
        <w:t>14 человек.</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Лидеры по этой форме обслуживания библиотекари в:</w:t>
      </w:r>
    </w:p>
    <w:p w:rsidR="00AA097B" w:rsidRDefault="00AA097B" w:rsidP="00AA097B">
      <w:pPr>
        <w:pStyle w:val="a4"/>
        <w:numPr>
          <w:ilvl w:val="0"/>
          <w:numId w:val="21"/>
        </w:numPr>
        <w:spacing w:line="276" w:lineRule="auto"/>
        <w:rPr>
          <w:b/>
          <w:color w:val="auto"/>
          <w:sz w:val="24"/>
          <w:szCs w:val="24"/>
        </w:rPr>
      </w:pPr>
      <w:r>
        <w:rPr>
          <w:b/>
          <w:color w:val="auto"/>
          <w:sz w:val="24"/>
          <w:szCs w:val="24"/>
        </w:rPr>
        <w:t>МБУК «ЦБ Яковлевского ГО»</w:t>
      </w:r>
      <w:r>
        <w:rPr>
          <w:b/>
          <w:bCs/>
          <w:color w:val="auto"/>
          <w:sz w:val="24"/>
          <w:szCs w:val="24"/>
        </w:rPr>
        <w:t xml:space="preserve"> 26 надомника </w:t>
      </w:r>
      <w:r>
        <w:rPr>
          <w:b/>
          <w:color w:val="auto"/>
          <w:sz w:val="24"/>
          <w:szCs w:val="24"/>
        </w:rPr>
        <w:t xml:space="preserve">в среднем на одну библиотеку </w:t>
      </w:r>
      <w:r>
        <w:rPr>
          <w:b/>
          <w:bCs/>
          <w:color w:val="auto"/>
          <w:sz w:val="24"/>
          <w:szCs w:val="24"/>
        </w:rPr>
        <w:t>(832 надомника);</w:t>
      </w:r>
    </w:p>
    <w:p w:rsidR="00AA097B" w:rsidRDefault="00AA097B" w:rsidP="00AA097B">
      <w:pPr>
        <w:pStyle w:val="a4"/>
        <w:numPr>
          <w:ilvl w:val="0"/>
          <w:numId w:val="21"/>
        </w:numPr>
        <w:spacing w:line="276" w:lineRule="auto"/>
        <w:rPr>
          <w:b/>
          <w:color w:val="auto"/>
          <w:sz w:val="24"/>
          <w:szCs w:val="24"/>
        </w:rPr>
      </w:pPr>
      <w:r>
        <w:rPr>
          <w:b/>
          <w:color w:val="auto"/>
          <w:sz w:val="24"/>
          <w:szCs w:val="24"/>
        </w:rPr>
        <w:t>МКУК «</w:t>
      </w:r>
      <w:proofErr w:type="spellStart"/>
      <w:r>
        <w:rPr>
          <w:b/>
          <w:color w:val="auto"/>
          <w:sz w:val="24"/>
          <w:szCs w:val="24"/>
        </w:rPr>
        <w:t>Грайворонская</w:t>
      </w:r>
      <w:proofErr w:type="spellEnd"/>
      <w:r>
        <w:rPr>
          <w:b/>
          <w:color w:val="auto"/>
          <w:sz w:val="24"/>
          <w:szCs w:val="24"/>
        </w:rPr>
        <w:t xml:space="preserve"> ЦРБ им. А.С. Пушкина» 23,7 </w:t>
      </w:r>
      <w:r>
        <w:rPr>
          <w:b/>
          <w:bCs/>
          <w:color w:val="auto"/>
          <w:sz w:val="24"/>
          <w:szCs w:val="24"/>
        </w:rPr>
        <w:t xml:space="preserve">надомника </w:t>
      </w:r>
      <w:r>
        <w:rPr>
          <w:b/>
          <w:color w:val="auto"/>
          <w:sz w:val="24"/>
          <w:szCs w:val="24"/>
        </w:rPr>
        <w:t xml:space="preserve">в среднем на одну библиотеку </w:t>
      </w:r>
      <w:r>
        <w:rPr>
          <w:b/>
          <w:bCs/>
          <w:color w:val="auto"/>
          <w:sz w:val="24"/>
          <w:szCs w:val="24"/>
        </w:rPr>
        <w:t>(475 надомников);</w:t>
      </w:r>
    </w:p>
    <w:p w:rsidR="00AA097B" w:rsidRDefault="00AA097B" w:rsidP="00AA097B">
      <w:pPr>
        <w:pStyle w:val="a4"/>
        <w:numPr>
          <w:ilvl w:val="0"/>
          <w:numId w:val="21"/>
        </w:numPr>
        <w:spacing w:line="276" w:lineRule="auto"/>
        <w:rPr>
          <w:b/>
          <w:color w:val="auto"/>
          <w:sz w:val="24"/>
          <w:szCs w:val="24"/>
        </w:rPr>
      </w:pPr>
      <w:r>
        <w:rPr>
          <w:b/>
          <w:bCs/>
          <w:color w:val="auto"/>
          <w:sz w:val="24"/>
          <w:szCs w:val="24"/>
        </w:rPr>
        <w:t xml:space="preserve">МКУК «ЦБ </w:t>
      </w:r>
      <w:proofErr w:type="spellStart"/>
      <w:r>
        <w:rPr>
          <w:b/>
          <w:bCs/>
          <w:color w:val="auto"/>
          <w:sz w:val="24"/>
          <w:szCs w:val="24"/>
        </w:rPr>
        <w:t>Краснояружского</w:t>
      </w:r>
      <w:proofErr w:type="spellEnd"/>
      <w:r>
        <w:rPr>
          <w:b/>
          <w:bCs/>
          <w:color w:val="auto"/>
          <w:sz w:val="24"/>
          <w:szCs w:val="24"/>
        </w:rPr>
        <w:t xml:space="preserve"> р-на» 23,3 надомника </w:t>
      </w:r>
      <w:r>
        <w:rPr>
          <w:b/>
          <w:color w:val="auto"/>
          <w:sz w:val="24"/>
          <w:szCs w:val="24"/>
        </w:rPr>
        <w:t xml:space="preserve">в среднем на одну библиотеку </w:t>
      </w:r>
      <w:r>
        <w:rPr>
          <w:b/>
          <w:bCs/>
          <w:color w:val="auto"/>
          <w:sz w:val="24"/>
          <w:szCs w:val="24"/>
        </w:rPr>
        <w:t>(280 надомников).</w:t>
      </w:r>
    </w:p>
    <w:p w:rsidR="00AA097B" w:rsidRDefault="00AA097B" w:rsidP="00AA097B">
      <w:pPr>
        <w:pStyle w:val="a4"/>
        <w:numPr>
          <w:ilvl w:val="0"/>
          <w:numId w:val="21"/>
        </w:numPr>
        <w:spacing w:line="276" w:lineRule="auto"/>
        <w:rPr>
          <w:b/>
          <w:color w:val="auto"/>
          <w:sz w:val="24"/>
          <w:szCs w:val="24"/>
        </w:rPr>
      </w:pPr>
      <w:r>
        <w:rPr>
          <w:b/>
          <w:color w:val="auto"/>
          <w:sz w:val="24"/>
          <w:szCs w:val="24"/>
        </w:rPr>
        <w:t>МКУК «</w:t>
      </w:r>
      <w:proofErr w:type="spellStart"/>
      <w:r>
        <w:rPr>
          <w:b/>
          <w:color w:val="auto"/>
          <w:sz w:val="24"/>
          <w:szCs w:val="24"/>
        </w:rPr>
        <w:t>Чернянская</w:t>
      </w:r>
      <w:proofErr w:type="spellEnd"/>
      <w:r>
        <w:rPr>
          <w:b/>
          <w:color w:val="auto"/>
          <w:sz w:val="24"/>
          <w:szCs w:val="24"/>
        </w:rPr>
        <w:t xml:space="preserve"> ЦРБ» 22,7 </w:t>
      </w:r>
      <w:r>
        <w:rPr>
          <w:b/>
          <w:bCs/>
          <w:color w:val="auto"/>
          <w:sz w:val="24"/>
          <w:szCs w:val="24"/>
        </w:rPr>
        <w:t xml:space="preserve">надомника </w:t>
      </w:r>
      <w:r>
        <w:rPr>
          <w:b/>
          <w:color w:val="auto"/>
          <w:sz w:val="24"/>
          <w:szCs w:val="24"/>
        </w:rPr>
        <w:t xml:space="preserve">в среднем на одну библиотеку </w:t>
      </w:r>
      <w:r>
        <w:rPr>
          <w:b/>
          <w:bCs/>
          <w:color w:val="auto"/>
          <w:sz w:val="24"/>
          <w:szCs w:val="24"/>
        </w:rPr>
        <w:t>(547 надомников);</w:t>
      </w:r>
    </w:p>
    <w:p w:rsidR="00AA097B" w:rsidRDefault="00AA097B" w:rsidP="00AA097B">
      <w:pPr>
        <w:pStyle w:val="a4"/>
        <w:numPr>
          <w:ilvl w:val="0"/>
          <w:numId w:val="21"/>
        </w:numPr>
        <w:spacing w:line="276" w:lineRule="auto"/>
        <w:rPr>
          <w:b/>
          <w:color w:val="auto"/>
          <w:sz w:val="24"/>
          <w:szCs w:val="24"/>
        </w:rPr>
      </w:pPr>
      <w:r>
        <w:rPr>
          <w:b/>
          <w:bCs/>
          <w:color w:val="auto"/>
          <w:sz w:val="24"/>
          <w:szCs w:val="24"/>
        </w:rPr>
        <w:t>МБУК «</w:t>
      </w:r>
      <w:proofErr w:type="spellStart"/>
      <w:r>
        <w:rPr>
          <w:b/>
          <w:bCs/>
          <w:color w:val="auto"/>
          <w:sz w:val="24"/>
          <w:szCs w:val="24"/>
        </w:rPr>
        <w:t>Шебекинская</w:t>
      </w:r>
      <w:proofErr w:type="spellEnd"/>
      <w:r>
        <w:rPr>
          <w:b/>
          <w:bCs/>
          <w:color w:val="auto"/>
          <w:sz w:val="24"/>
          <w:szCs w:val="24"/>
        </w:rPr>
        <w:t xml:space="preserve"> ЦРБ» 21 надомник в среднем на одну библиотеку (865).</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Всего библиотекарями области осуществлено </w:t>
      </w:r>
      <w:r>
        <w:rPr>
          <w:rFonts w:ascii="Times New Roman" w:hAnsi="Times New Roman" w:cs="Times New Roman"/>
          <w:b/>
          <w:sz w:val="24"/>
          <w:szCs w:val="24"/>
        </w:rPr>
        <w:t>73586</w:t>
      </w:r>
      <w:r>
        <w:rPr>
          <w:rFonts w:ascii="Times New Roman" w:hAnsi="Times New Roman" w:cs="Times New Roman"/>
          <w:sz w:val="24"/>
          <w:szCs w:val="24"/>
        </w:rPr>
        <w:t xml:space="preserve"> посещение инвалидов на дому и выдано им </w:t>
      </w:r>
      <w:r>
        <w:rPr>
          <w:rFonts w:ascii="Times New Roman" w:hAnsi="Times New Roman" w:cs="Times New Roman"/>
          <w:b/>
          <w:sz w:val="24"/>
          <w:szCs w:val="24"/>
        </w:rPr>
        <w:t>205587</w:t>
      </w:r>
      <w:r>
        <w:rPr>
          <w:rFonts w:ascii="Times New Roman" w:hAnsi="Times New Roman" w:cs="Times New Roman"/>
          <w:sz w:val="24"/>
          <w:szCs w:val="24"/>
        </w:rPr>
        <w:t xml:space="preserve"> документов. </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Средняя посещаемость соответствует нормативу и составляет </w:t>
      </w:r>
      <w:r>
        <w:rPr>
          <w:rFonts w:ascii="Times New Roman" w:hAnsi="Times New Roman" w:cs="Times New Roman"/>
          <w:b/>
          <w:sz w:val="24"/>
          <w:szCs w:val="24"/>
        </w:rPr>
        <w:t>8,6.</w:t>
      </w:r>
      <w:r>
        <w:rPr>
          <w:rFonts w:ascii="Times New Roman" w:hAnsi="Times New Roman" w:cs="Times New Roman"/>
          <w:sz w:val="24"/>
          <w:szCs w:val="24"/>
        </w:rPr>
        <w:t xml:space="preserve"> </w:t>
      </w:r>
    </w:p>
    <w:p w:rsidR="00AA097B" w:rsidRDefault="00AA097B" w:rsidP="00AA097B">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отчетном периоде среднее количество книг, выданных одному читателю за год составило </w:t>
      </w:r>
      <w:r>
        <w:rPr>
          <w:rFonts w:ascii="Times New Roman" w:hAnsi="Times New Roman" w:cs="Times New Roman"/>
          <w:b/>
          <w:sz w:val="24"/>
          <w:szCs w:val="24"/>
          <w:shd w:val="clear" w:color="auto" w:fill="FFFFFF"/>
        </w:rPr>
        <w:t>24,1</w:t>
      </w:r>
      <w:r>
        <w:rPr>
          <w:rFonts w:ascii="Times New Roman" w:hAnsi="Times New Roman" w:cs="Times New Roman"/>
          <w:sz w:val="24"/>
          <w:szCs w:val="24"/>
          <w:shd w:val="clear" w:color="auto" w:fill="FFFFFF"/>
        </w:rPr>
        <w:t xml:space="preserve"> книги </w:t>
      </w:r>
      <w:r>
        <w:rPr>
          <w:rFonts w:ascii="Times New Roman" w:hAnsi="Times New Roman" w:cs="Times New Roman"/>
          <w:b/>
          <w:sz w:val="24"/>
          <w:szCs w:val="24"/>
          <w:shd w:val="clear" w:color="auto" w:fill="FFFFFF"/>
        </w:rPr>
        <w:t>(+1,9</w:t>
      </w:r>
      <w:r>
        <w:rPr>
          <w:rFonts w:ascii="Times New Roman" w:hAnsi="Times New Roman" w:cs="Times New Roman"/>
          <w:sz w:val="24"/>
          <w:szCs w:val="24"/>
          <w:shd w:val="clear" w:color="auto" w:fill="FFFFFF"/>
        </w:rPr>
        <w:t xml:space="preserve">). </w:t>
      </w:r>
    </w:p>
    <w:p w:rsidR="00AA097B" w:rsidRDefault="00AA097B" w:rsidP="00AA097B">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Самые активные читатели-надомники в:</w:t>
      </w:r>
    </w:p>
    <w:p w:rsidR="00AA097B" w:rsidRDefault="00AA097B" w:rsidP="00AA097B">
      <w:pPr>
        <w:pStyle w:val="a4"/>
        <w:numPr>
          <w:ilvl w:val="0"/>
          <w:numId w:val="22"/>
        </w:numPr>
        <w:spacing w:line="276" w:lineRule="auto"/>
        <w:rPr>
          <w:b/>
          <w:color w:val="auto"/>
          <w:sz w:val="24"/>
          <w:szCs w:val="24"/>
          <w:shd w:val="clear" w:color="auto" w:fill="auto"/>
        </w:rPr>
      </w:pPr>
      <w:r>
        <w:rPr>
          <w:b/>
          <w:color w:val="auto"/>
          <w:sz w:val="24"/>
          <w:szCs w:val="24"/>
        </w:rPr>
        <w:t>МКУК «</w:t>
      </w:r>
      <w:proofErr w:type="spellStart"/>
      <w:r>
        <w:rPr>
          <w:b/>
          <w:color w:val="auto"/>
          <w:sz w:val="24"/>
          <w:szCs w:val="24"/>
        </w:rPr>
        <w:t>Чернянская</w:t>
      </w:r>
      <w:proofErr w:type="spellEnd"/>
      <w:r>
        <w:rPr>
          <w:b/>
          <w:color w:val="auto"/>
          <w:sz w:val="24"/>
          <w:szCs w:val="24"/>
        </w:rPr>
        <w:t xml:space="preserve"> ЦРБ» (читаемость – 56,6)</w:t>
      </w:r>
    </w:p>
    <w:p w:rsidR="00AA097B" w:rsidRDefault="00AA097B" w:rsidP="00AA097B">
      <w:pPr>
        <w:pStyle w:val="a4"/>
        <w:numPr>
          <w:ilvl w:val="0"/>
          <w:numId w:val="22"/>
        </w:numPr>
        <w:spacing w:line="276" w:lineRule="auto"/>
        <w:rPr>
          <w:b/>
          <w:color w:val="auto"/>
          <w:sz w:val="24"/>
          <w:szCs w:val="24"/>
        </w:rPr>
      </w:pPr>
      <w:r>
        <w:rPr>
          <w:b/>
          <w:color w:val="auto"/>
          <w:sz w:val="24"/>
          <w:szCs w:val="24"/>
        </w:rPr>
        <w:t>МБУК «ЦБС № 1» Губкинского городского округа (читаемость 40,5);</w:t>
      </w:r>
    </w:p>
    <w:p w:rsidR="00AA097B" w:rsidRDefault="00AA097B" w:rsidP="00AA097B">
      <w:pPr>
        <w:pStyle w:val="a4"/>
        <w:numPr>
          <w:ilvl w:val="0"/>
          <w:numId w:val="22"/>
        </w:numPr>
        <w:spacing w:line="276" w:lineRule="auto"/>
        <w:rPr>
          <w:b/>
          <w:color w:val="auto"/>
          <w:sz w:val="24"/>
          <w:szCs w:val="24"/>
        </w:rPr>
      </w:pPr>
      <w:proofErr w:type="spellStart"/>
      <w:r>
        <w:rPr>
          <w:b/>
          <w:color w:val="auto"/>
          <w:sz w:val="24"/>
          <w:szCs w:val="24"/>
        </w:rPr>
        <w:t>Вейделевском</w:t>
      </w:r>
      <w:proofErr w:type="spellEnd"/>
      <w:r>
        <w:rPr>
          <w:b/>
          <w:color w:val="auto"/>
          <w:sz w:val="24"/>
          <w:szCs w:val="24"/>
        </w:rPr>
        <w:t xml:space="preserve"> районе (читаемость – 34,4);</w:t>
      </w:r>
    </w:p>
    <w:p w:rsidR="00AA097B" w:rsidRDefault="00AA097B" w:rsidP="00AA097B">
      <w:pPr>
        <w:pStyle w:val="a4"/>
        <w:numPr>
          <w:ilvl w:val="0"/>
          <w:numId w:val="22"/>
        </w:numPr>
        <w:spacing w:line="276" w:lineRule="auto"/>
        <w:rPr>
          <w:b/>
          <w:color w:val="auto"/>
          <w:sz w:val="24"/>
          <w:szCs w:val="24"/>
        </w:rPr>
      </w:pPr>
      <w:r>
        <w:rPr>
          <w:b/>
          <w:color w:val="auto"/>
          <w:sz w:val="24"/>
          <w:szCs w:val="24"/>
        </w:rPr>
        <w:lastRenderedPageBreak/>
        <w:t>МБУК «ЦБС г. Белгорода» (читаемость – 33,7)</w:t>
      </w:r>
    </w:p>
    <w:p w:rsidR="00AA097B" w:rsidRDefault="00AA097B" w:rsidP="00AA097B">
      <w:pPr>
        <w:pStyle w:val="a4"/>
        <w:numPr>
          <w:ilvl w:val="0"/>
          <w:numId w:val="22"/>
        </w:numPr>
        <w:spacing w:line="276" w:lineRule="auto"/>
        <w:rPr>
          <w:b/>
          <w:color w:val="auto"/>
          <w:sz w:val="24"/>
          <w:szCs w:val="24"/>
        </w:rPr>
      </w:pPr>
      <w:r>
        <w:rPr>
          <w:b/>
          <w:color w:val="auto"/>
          <w:sz w:val="24"/>
          <w:szCs w:val="24"/>
        </w:rPr>
        <w:t xml:space="preserve">МБУК «ЦБ </w:t>
      </w:r>
      <w:proofErr w:type="spellStart"/>
      <w:r>
        <w:rPr>
          <w:b/>
          <w:color w:val="auto"/>
          <w:sz w:val="24"/>
          <w:szCs w:val="24"/>
        </w:rPr>
        <w:t>Ровеньского</w:t>
      </w:r>
      <w:proofErr w:type="spellEnd"/>
      <w:r>
        <w:rPr>
          <w:b/>
          <w:color w:val="auto"/>
          <w:sz w:val="24"/>
          <w:szCs w:val="24"/>
        </w:rPr>
        <w:t xml:space="preserve"> р-на» (читаемость – 27)</w:t>
      </w:r>
    </w:p>
    <w:p w:rsidR="00AA097B" w:rsidRDefault="00AA097B" w:rsidP="00AA097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работа по </w:t>
      </w:r>
      <w:proofErr w:type="spellStart"/>
      <w:r>
        <w:rPr>
          <w:rFonts w:ascii="Times New Roman" w:hAnsi="Times New Roman" w:cs="Times New Roman"/>
          <w:sz w:val="24"/>
          <w:szCs w:val="24"/>
        </w:rPr>
        <w:t>внестационарному</w:t>
      </w:r>
      <w:proofErr w:type="spellEnd"/>
      <w:r>
        <w:rPr>
          <w:rFonts w:ascii="Times New Roman" w:hAnsi="Times New Roman" w:cs="Times New Roman"/>
          <w:sz w:val="24"/>
          <w:szCs w:val="24"/>
        </w:rPr>
        <w:t xml:space="preserve"> обслуживанию населения ведётся продуктивно. Читатели на пунктах выдачи регулярно знакомятся с новыми поступлениями литературы, получают информацию в помощь профессиональной деятельности. Предоставление литературы является первостепенной задачей библиотеки, которую нельзя заменить проведением массовых мероприятий.</w:t>
      </w:r>
    </w:p>
    <w:p w:rsidR="00AA097B" w:rsidRDefault="00AA097B" w:rsidP="00AA09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2022 г. Белгородской областной специальной библиотекой для слепых им. В.Я. Ерошенко осуществляется доступ к библиотеке Михайлова (av3715.ru). Библиотека av3715.ru предоставляет возможность инвалидам по зрению аудиокниги в специальном формате «LKF». </w:t>
      </w:r>
    </w:p>
    <w:p w:rsidR="00AA097B" w:rsidRDefault="00AA097B" w:rsidP="00AA097B">
      <w:pPr>
        <w:spacing w:after="0"/>
        <w:jc w:val="center"/>
        <w:rPr>
          <w:rFonts w:ascii="Times New Roman" w:hAnsi="Times New Roman" w:cs="Times New Roman"/>
          <w:b/>
          <w:i/>
          <w:sz w:val="24"/>
          <w:szCs w:val="24"/>
        </w:rPr>
      </w:pPr>
      <w:r>
        <w:rPr>
          <w:rFonts w:ascii="Times New Roman" w:hAnsi="Times New Roman" w:cs="Times New Roman"/>
          <w:b/>
          <w:i/>
          <w:sz w:val="24"/>
          <w:szCs w:val="24"/>
        </w:rPr>
        <w:t>Статистика книговыдачи и посещений по годам</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4"/>
        <w:gridCol w:w="1559"/>
        <w:gridCol w:w="1701"/>
        <w:gridCol w:w="1701"/>
        <w:gridCol w:w="1645"/>
      </w:tblGrid>
      <w:tr w:rsidR="00AA097B" w:rsidTr="00AA097B">
        <w:trPr>
          <w:trHeight w:val="555"/>
          <w:jc w:val="center"/>
        </w:trPr>
        <w:tc>
          <w:tcPr>
            <w:tcW w:w="377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A097B" w:rsidRDefault="00AA097B">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Наименование</w:t>
            </w:r>
          </w:p>
          <w:p w:rsidR="00AA097B" w:rsidRDefault="00AA097B">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работы</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A097B" w:rsidRDefault="00AA097B">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2019 г.</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A097B" w:rsidRDefault="00AA097B">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2020г.</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A097B" w:rsidRDefault="00AA097B">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2021г</w:t>
            </w:r>
          </w:p>
        </w:tc>
        <w:tc>
          <w:tcPr>
            <w:tcW w:w="164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A097B" w:rsidRDefault="00AA097B">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2022г.</w:t>
            </w:r>
          </w:p>
        </w:tc>
      </w:tr>
      <w:tr w:rsidR="00AA097B" w:rsidTr="00AA097B">
        <w:trPr>
          <w:trHeight w:val="555"/>
          <w:jc w:val="center"/>
        </w:trPr>
        <w:tc>
          <w:tcPr>
            <w:tcW w:w="3774" w:type="dxa"/>
            <w:tcBorders>
              <w:top w:val="single" w:sz="4" w:space="0" w:color="auto"/>
              <w:left w:val="single" w:sz="4" w:space="0" w:color="auto"/>
              <w:bottom w:val="single" w:sz="4" w:space="0" w:color="auto"/>
              <w:right w:val="single" w:sz="4" w:space="0" w:color="auto"/>
            </w:tcBorders>
            <w:hideMark/>
          </w:tcPr>
          <w:p w:rsidR="00AA097B" w:rsidRDefault="00AA097B">
            <w:pPr>
              <w:pStyle w:val="a7"/>
              <w:spacing w:line="276" w:lineRule="auto"/>
              <w:jc w:val="left"/>
              <w:rPr>
                <w:sz w:val="24"/>
                <w:lang w:eastAsia="en-US"/>
              </w:rPr>
            </w:pPr>
            <w:r>
              <w:rPr>
                <w:b/>
                <w:sz w:val="24"/>
                <w:lang w:eastAsia="en-US"/>
              </w:rPr>
              <w:t>ВСЕГО</w:t>
            </w:r>
            <w:r>
              <w:rPr>
                <w:sz w:val="24"/>
                <w:lang w:eastAsia="en-US"/>
              </w:rPr>
              <w:t xml:space="preserve"> пользователей в библиотеке, чел.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097B" w:rsidRDefault="00AA097B">
            <w:pPr>
              <w:spacing w:after="0"/>
              <w:ind w:left="69"/>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97B" w:rsidRDefault="00AA097B">
            <w:pPr>
              <w:spacing w:after="0"/>
              <w:ind w:left="69"/>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127</w:t>
            </w:r>
          </w:p>
        </w:tc>
        <w:tc>
          <w:tcPr>
            <w:tcW w:w="1701"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AA097B" w:rsidRDefault="00AA097B">
            <w:pPr>
              <w:spacing w:after="0"/>
              <w:ind w:left="69"/>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121</w:t>
            </w:r>
          </w:p>
        </w:tc>
        <w:tc>
          <w:tcPr>
            <w:tcW w:w="1645"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AA097B" w:rsidRDefault="00AA097B">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229</w:t>
            </w:r>
          </w:p>
        </w:tc>
      </w:tr>
      <w:tr w:rsidR="00AA097B" w:rsidTr="00AA097B">
        <w:trPr>
          <w:trHeight w:val="382"/>
          <w:jc w:val="center"/>
        </w:trPr>
        <w:tc>
          <w:tcPr>
            <w:tcW w:w="3774" w:type="dxa"/>
            <w:tcBorders>
              <w:top w:val="single" w:sz="4" w:space="0" w:color="auto"/>
              <w:left w:val="single" w:sz="4" w:space="0" w:color="auto"/>
              <w:bottom w:val="single" w:sz="4" w:space="0" w:color="auto"/>
              <w:right w:val="single" w:sz="4" w:space="0" w:color="auto"/>
            </w:tcBorders>
            <w:vAlign w:val="center"/>
            <w:hideMark/>
          </w:tcPr>
          <w:p w:rsidR="00AA097B" w:rsidRDefault="00AA097B">
            <w:pPr>
              <w:spacing w:after="0"/>
              <w:rPr>
                <w:rFonts w:ascii="Times New Roman" w:hAnsi="Times New Roman" w:cs="Times New Roman"/>
                <w:bCs/>
                <w:sz w:val="24"/>
                <w:szCs w:val="24"/>
                <w:lang w:eastAsia="en-US"/>
              </w:rPr>
            </w:pPr>
            <w:r>
              <w:rPr>
                <w:rFonts w:ascii="Times New Roman" w:hAnsi="Times New Roman" w:cs="Times New Roman"/>
                <w:bCs/>
                <w:sz w:val="24"/>
                <w:szCs w:val="24"/>
                <w:lang w:eastAsia="en-US"/>
              </w:rPr>
              <w:t>Посещения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097B" w:rsidRDefault="00AA097B">
            <w:pPr>
              <w:spacing w:after="0"/>
              <w:ind w:left="69"/>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3887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97B" w:rsidRDefault="00AA097B">
            <w:pPr>
              <w:spacing w:after="0"/>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4661</w:t>
            </w:r>
          </w:p>
        </w:tc>
        <w:tc>
          <w:tcPr>
            <w:tcW w:w="1701"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AA097B" w:rsidRDefault="00AA097B">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5044</w:t>
            </w:r>
          </w:p>
        </w:tc>
        <w:tc>
          <w:tcPr>
            <w:tcW w:w="1645"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AA097B" w:rsidRDefault="00AA097B">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5157</w:t>
            </w:r>
          </w:p>
        </w:tc>
      </w:tr>
      <w:tr w:rsidR="00AA097B" w:rsidTr="00AA097B">
        <w:trPr>
          <w:trHeight w:val="248"/>
          <w:jc w:val="center"/>
        </w:trPr>
        <w:tc>
          <w:tcPr>
            <w:tcW w:w="3774" w:type="dxa"/>
            <w:tcBorders>
              <w:top w:val="single" w:sz="4" w:space="0" w:color="auto"/>
              <w:left w:val="single" w:sz="4" w:space="0" w:color="auto"/>
              <w:bottom w:val="single" w:sz="4" w:space="0" w:color="auto"/>
              <w:right w:val="single" w:sz="4" w:space="0" w:color="auto"/>
            </w:tcBorders>
            <w:vAlign w:val="center"/>
            <w:hideMark/>
          </w:tcPr>
          <w:p w:rsidR="00AA097B" w:rsidRDefault="00AA097B">
            <w:pPr>
              <w:spacing w:after="0"/>
              <w:rPr>
                <w:rFonts w:ascii="Times New Roman" w:hAnsi="Times New Roman" w:cs="Times New Roman"/>
                <w:bCs/>
                <w:sz w:val="24"/>
                <w:szCs w:val="24"/>
                <w:lang w:eastAsia="en-US"/>
              </w:rPr>
            </w:pPr>
            <w:r>
              <w:rPr>
                <w:rFonts w:ascii="Times New Roman" w:hAnsi="Times New Roman" w:cs="Times New Roman"/>
                <w:bCs/>
                <w:sz w:val="24"/>
                <w:szCs w:val="24"/>
                <w:lang w:eastAsia="en-US"/>
              </w:rPr>
              <w:t>Книговыдача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097B" w:rsidRDefault="00AA097B">
            <w:pPr>
              <w:spacing w:after="0"/>
              <w:ind w:left="69"/>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97B" w:rsidRDefault="00AA097B">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25483</w:t>
            </w:r>
          </w:p>
        </w:tc>
        <w:tc>
          <w:tcPr>
            <w:tcW w:w="1701"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AA097B" w:rsidRDefault="00AA097B">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31344</w:t>
            </w:r>
          </w:p>
        </w:tc>
        <w:tc>
          <w:tcPr>
            <w:tcW w:w="1645"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AA097B" w:rsidRDefault="00AA097B">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31698</w:t>
            </w:r>
          </w:p>
        </w:tc>
      </w:tr>
    </w:tbl>
    <w:p w:rsidR="00AA097B" w:rsidRPr="009F373A" w:rsidRDefault="00AA097B" w:rsidP="00AA097B">
      <w:pPr>
        <w:spacing w:after="0"/>
        <w:rPr>
          <w:rFonts w:ascii="Times New Roman" w:hAnsi="Times New Roman" w:cs="Times New Roman"/>
          <w:sz w:val="24"/>
          <w:szCs w:val="24"/>
        </w:rPr>
      </w:pPr>
    </w:p>
    <w:p w:rsidR="00AA097B" w:rsidRPr="009F373A" w:rsidRDefault="00AA097B" w:rsidP="00AA097B"/>
    <w:p w:rsidR="00D976F9" w:rsidRPr="009F373A" w:rsidRDefault="00EF563A" w:rsidP="006B716D">
      <w:pPr>
        <w:pStyle w:val="a4"/>
        <w:numPr>
          <w:ilvl w:val="0"/>
          <w:numId w:val="1"/>
        </w:numPr>
        <w:spacing w:line="276" w:lineRule="auto"/>
        <w:ind w:left="0" w:firstLine="709"/>
        <w:jc w:val="center"/>
        <w:rPr>
          <w:b/>
          <w:color w:val="auto"/>
          <w:sz w:val="24"/>
          <w:szCs w:val="24"/>
        </w:rPr>
      </w:pPr>
      <w:r w:rsidRPr="009F373A">
        <w:rPr>
          <w:b/>
          <w:color w:val="auto"/>
          <w:sz w:val="24"/>
          <w:szCs w:val="24"/>
        </w:rPr>
        <w:t>Проектная деятельность библиотек области по инва-проблематике</w:t>
      </w:r>
    </w:p>
    <w:p w:rsidR="004373E0" w:rsidRPr="009F373A" w:rsidRDefault="004373E0" w:rsidP="004373E0">
      <w:pPr>
        <w:shd w:val="clear" w:color="auto" w:fill="FFFFFF"/>
        <w:spacing w:after="0"/>
        <w:jc w:val="both"/>
        <w:rPr>
          <w:rFonts w:ascii="Times New Roman" w:hAnsi="Times New Roman" w:cs="Times New Roman"/>
          <w:sz w:val="24"/>
          <w:szCs w:val="24"/>
        </w:rPr>
      </w:pPr>
    </w:p>
    <w:p w:rsidR="004373E0" w:rsidRPr="004373E0" w:rsidRDefault="004373E0" w:rsidP="00B76609">
      <w:pPr>
        <w:spacing w:after="0" w:line="240" w:lineRule="auto"/>
        <w:ind w:firstLine="709"/>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t xml:space="preserve">Проектные </w:t>
      </w:r>
      <w:proofErr w:type="spellStart"/>
      <w:r w:rsidRPr="004373E0">
        <w:rPr>
          <w:rFonts w:ascii="Times New Roman" w:eastAsia="Calibri" w:hAnsi="Times New Roman" w:cs="Times New Roman"/>
          <w:sz w:val="24"/>
          <w:szCs w:val="28"/>
          <w:lang w:eastAsia="en-US"/>
        </w:rPr>
        <w:t>инва-инициативы</w:t>
      </w:r>
      <w:proofErr w:type="spellEnd"/>
      <w:r w:rsidRPr="004373E0">
        <w:rPr>
          <w:rFonts w:ascii="Times New Roman" w:eastAsia="Calibri" w:hAnsi="Times New Roman" w:cs="Times New Roman"/>
          <w:sz w:val="24"/>
          <w:szCs w:val="28"/>
          <w:lang w:eastAsia="en-US"/>
        </w:rPr>
        <w:t xml:space="preserve"> муниципальных библиотек Белгородской области продолжают набирать обороты. В 2022 году многие из них продолжили свою реализацию, а другие получили поддержку и будут реализованы в текущем году.</w:t>
      </w:r>
      <w:r w:rsidR="0039087B">
        <w:rPr>
          <w:rFonts w:ascii="Times New Roman" w:eastAsia="Calibri" w:hAnsi="Times New Roman" w:cs="Times New Roman"/>
          <w:sz w:val="24"/>
          <w:szCs w:val="28"/>
          <w:lang w:eastAsia="en-US"/>
        </w:rPr>
        <w:t xml:space="preserve"> Общая сумма грантовой поддержки составила 3 339 076 рублей.</w:t>
      </w:r>
    </w:p>
    <w:p w:rsidR="004373E0" w:rsidRPr="004373E0" w:rsidRDefault="004373E0" w:rsidP="00B76609">
      <w:pPr>
        <w:spacing w:after="0" w:line="240" w:lineRule="auto"/>
        <w:ind w:firstLine="709"/>
        <w:jc w:val="both"/>
        <w:rPr>
          <w:rFonts w:ascii="Times New Roman" w:eastAsia="Calibri" w:hAnsi="Times New Roman" w:cs="Times New Roman"/>
          <w:sz w:val="24"/>
          <w:szCs w:val="28"/>
          <w:lang w:eastAsia="en-US"/>
        </w:rPr>
      </w:pPr>
      <w:r w:rsidRPr="004373E0">
        <w:rPr>
          <w:rFonts w:ascii="Times New Roman" w:eastAsia="Calibri" w:hAnsi="Times New Roman" w:cs="Times New Roman"/>
          <w:b/>
          <w:sz w:val="24"/>
          <w:szCs w:val="28"/>
          <w:lang w:eastAsia="en-US"/>
        </w:rPr>
        <w:t>В Яковлевском городском округе</w:t>
      </w:r>
      <w:r w:rsidRPr="004373E0">
        <w:rPr>
          <w:rFonts w:ascii="Times New Roman" w:eastAsia="Calibri" w:hAnsi="Times New Roman" w:cs="Times New Roman"/>
          <w:sz w:val="24"/>
          <w:szCs w:val="28"/>
          <w:lang w:eastAsia="en-US"/>
        </w:rPr>
        <w:t xml:space="preserve"> общественная организация «Добрые сердца», созданная на базе центральной детской библиотеки, продолжила работу по участию в грантовых конкурсах и реализации проектов получивших поддержку ранее. Все проекты направлены на социализацию детей с ОВЗ. </w:t>
      </w:r>
    </w:p>
    <w:p w:rsidR="004373E0" w:rsidRPr="004373E0" w:rsidRDefault="004373E0" w:rsidP="00B76609">
      <w:pPr>
        <w:spacing w:after="0" w:line="240" w:lineRule="auto"/>
        <w:ind w:firstLine="708"/>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t>Проект «Особенным детям - особенный праздник» - победитель  конкурса на предоставление субсидий НКО Белгородской области. Финансирование – 494820 руб. Реализация проекта включает организацию и проведение дней рождения для детей с ОВЗ. Данной услугой будет охвачено не менее 40 детей. В реализации проекта принимают участие специалисты, имеющие большой опыт в работе с детьми с ОВЗ, в команду проекта вошли опытные аниматоры, которые не только поделятся своими профессиональными секретами в рамках мастер-классов, но и лично проведут несколько праздников.</w:t>
      </w:r>
    </w:p>
    <w:p w:rsidR="004373E0" w:rsidRDefault="004373E0" w:rsidP="00B76609">
      <w:pPr>
        <w:spacing w:after="0" w:line="240" w:lineRule="auto"/>
        <w:ind w:firstLine="708"/>
        <w:jc w:val="both"/>
        <w:rPr>
          <w:rFonts w:ascii="Times New Roman" w:eastAsia="Calibri" w:hAnsi="Times New Roman" w:cs="Times New Roman"/>
          <w:sz w:val="24"/>
          <w:szCs w:val="28"/>
          <w:lang w:eastAsia="en-US"/>
        </w:rPr>
      </w:pPr>
      <w:r w:rsidRPr="00A8104F">
        <w:rPr>
          <w:rFonts w:ascii="Times New Roman" w:eastAsia="Calibri" w:hAnsi="Times New Roman" w:cs="Times New Roman"/>
          <w:sz w:val="24"/>
          <w:szCs w:val="28"/>
          <w:lang w:eastAsia="en-US"/>
        </w:rPr>
        <w:t xml:space="preserve">Проект «Добрые сердца» - детям Донбасса». Поддержан Президентским фондом культурных инициатив на сумму 499 247 рублей. Срок реализации до ноября 2023 г. «Добрые сердца» – детям Донбасса» - проект, несущий радость и единение детей нашей страны и детей Украины, особенно, если это дети с ОВЗ. В рамках проекта будет работать «Мастерская дружбы», где для детей с ОВЗ будут проводиться занятия (глина, ткацкое мастерство, декоративно-прикладное творчество) по изготовлению подарочных комплектов детям Донбасса, которые будут переданы на завершающем этапе для </w:t>
      </w:r>
      <w:proofErr w:type="spellStart"/>
      <w:r w:rsidRPr="00A8104F">
        <w:rPr>
          <w:rFonts w:ascii="Times New Roman" w:eastAsia="Calibri" w:hAnsi="Times New Roman" w:cs="Times New Roman"/>
          <w:sz w:val="24"/>
          <w:szCs w:val="28"/>
          <w:lang w:eastAsia="en-US"/>
        </w:rPr>
        <w:t>Белокуракинского</w:t>
      </w:r>
      <w:proofErr w:type="spellEnd"/>
      <w:r w:rsidRPr="00A8104F">
        <w:rPr>
          <w:rFonts w:ascii="Times New Roman" w:eastAsia="Calibri" w:hAnsi="Times New Roman" w:cs="Times New Roman"/>
          <w:sz w:val="24"/>
          <w:szCs w:val="28"/>
          <w:lang w:eastAsia="en-US"/>
        </w:rPr>
        <w:t xml:space="preserve"> района Луганской Народной Республики.</w:t>
      </w:r>
    </w:p>
    <w:p w:rsidR="004373E0" w:rsidRPr="004373E0" w:rsidRDefault="004373E0" w:rsidP="004373E0">
      <w:pPr>
        <w:spacing w:after="160" w:line="259" w:lineRule="auto"/>
        <w:ind w:firstLine="708"/>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t>В рамках проекта «Центр адаптивных игр «Динамика», получившего поддержку из бюджета Белгородской области на реализацию социально значимых проектов (499 тыс. руб.) в 2022 г., было закуплено 25 настольных спортивных игр. Проект завершился спортивным фестивалем, в котором приняли участие больше 40 семейных команд. сближают игроков, доставляют им радость от преодоления трудностей и достижения успеха. В проекте приняли участие свыше 60 детей с ОВЗ.</w:t>
      </w:r>
    </w:p>
    <w:p w:rsidR="004373E0" w:rsidRPr="004373E0" w:rsidRDefault="004373E0" w:rsidP="00B76609">
      <w:pPr>
        <w:spacing w:after="0" w:line="240" w:lineRule="auto"/>
        <w:ind w:firstLine="709"/>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lastRenderedPageBreak/>
        <w:t>В сентябре 2022 года по инициативе редакции районной газеты «Победа» начата реализация проекта «Под кистью оживают мечты». В реализации проекта принимают участие сотрудники центральной детской библиотеки, МОО «Добрые сердца», корреспонденты газеты «Победа». Истории детей, их увлечения и мечты печатаются на страницах газеты, видео интервью с ними размещаются на сайтах, страницах социальных сетей,  привлекая  внимание общественности и неравнодушных жителей в желании оказать им помощь. Итог совместной деятельности  - издание календарей на 2023 год с изображением фото детей, их рисунками и мечтами. В проекте принял участие 21 ребенок с ОВЗ. В АИС проект не внесён.</w:t>
      </w:r>
    </w:p>
    <w:p w:rsidR="004373E0" w:rsidRPr="004373E0" w:rsidRDefault="004373E0" w:rsidP="00B76609">
      <w:pPr>
        <w:spacing w:after="0" w:line="240" w:lineRule="auto"/>
        <w:ind w:firstLine="709"/>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t xml:space="preserve">В отчётном году проект центральной библиотеки </w:t>
      </w:r>
      <w:r w:rsidRPr="004373E0">
        <w:rPr>
          <w:rFonts w:ascii="Times New Roman" w:eastAsia="Calibri" w:hAnsi="Times New Roman" w:cs="Times New Roman"/>
          <w:b/>
          <w:sz w:val="24"/>
          <w:szCs w:val="28"/>
          <w:lang w:eastAsia="en-US"/>
        </w:rPr>
        <w:t>Алексеевского городского округа</w:t>
      </w:r>
      <w:r w:rsidRPr="004373E0">
        <w:rPr>
          <w:rFonts w:ascii="Times New Roman" w:eastAsia="Calibri" w:hAnsi="Times New Roman" w:cs="Times New Roman"/>
          <w:sz w:val="24"/>
          <w:szCs w:val="28"/>
          <w:lang w:eastAsia="en-US"/>
        </w:rPr>
        <w:t xml:space="preserve"> «Школа безопасности для пожилых «Безопасность.ru» стал победителем первого конкурса 2022 года Президентского фонда культурных инициатив на реализацию проектов в области культуры, искусств и креативных (творческих) индустрий. В программу реализации проекта </w:t>
      </w:r>
      <w:r>
        <w:rPr>
          <w:rFonts w:ascii="Times New Roman" w:eastAsia="Calibri" w:hAnsi="Times New Roman" w:cs="Times New Roman"/>
          <w:sz w:val="24"/>
          <w:szCs w:val="28"/>
          <w:lang w:eastAsia="en-US"/>
        </w:rPr>
        <w:t xml:space="preserve">вошли </w:t>
      </w:r>
      <w:r w:rsidRPr="004373E0">
        <w:rPr>
          <w:rFonts w:ascii="Times New Roman" w:eastAsia="Calibri" w:hAnsi="Times New Roman" w:cs="Times New Roman"/>
          <w:sz w:val="24"/>
          <w:szCs w:val="28"/>
          <w:lang w:eastAsia="en-US"/>
        </w:rPr>
        <w:t>занятия по безопасности: пожарной, финансовой, лекарственной, безопасности в сети Интернет, безопасности дорожного движения, а также консультации юриста и психолога, Сроки реализации проекта: 05 апреля 2022 г. – 05 апреля 2023 г. Бюджет проекта составил 204 861,00 руб.</w:t>
      </w:r>
    </w:p>
    <w:p w:rsidR="004373E0" w:rsidRPr="004373E0" w:rsidRDefault="004373E0" w:rsidP="00B76609">
      <w:pPr>
        <w:spacing w:after="0" w:line="240" w:lineRule="auto"/>
        <w:ind w:firstLine="709"/>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t>С 1 февраля 2022 г.</w:t>
      </w:r>
      <w:r w:rsidRPr="004373E0">
        <w:rPr>
          <w:rFonts w:ascii="Times New Roman" w:eastAsia="Calibri" w:hAnsi="Times New Roman" w:cs="Times New Roman"/>
          <w:b/>
          <w:sz w:val="24"/>
          <w:szCs w:val="28"/>
          <w:lang w:eastAsia="en-US"/>
        </w:rPr>
        <w:t xml:space="preserve"> в ЦБС г. Белгорода</w:t>
      </w:r>
      <w:r w:rsidRPr="004373E0">
        <w:rPr>
          <w:rFonts w:ascii="Times New Roman" w:eastAsia="Calibri" w:hAnsi="Times New Roman" w:cs="Times New Roman"/>
          <w:sz w:val="24"/>
          <w:szCs w:val="28"/>
          <w:lang w:eastAsia="en-US"/>
        </w:rPr>
        <w:t xml:space="preserve"> начал свою реализацию проект «Дорогами добра. Новые маршруты»</w:t>
      </w:r>
      <w:r w:rsidR="0039087B">
        <w:rPr>
          <w:rFonts w:ascii="Times New Roman" w:eastAsia="Calibri" w:hAnsi="Times New Roman" w:cs="Times New Roman"/>
          <w:sz w:val="24"/>
          <w:szCs w:val="28"/>
          <w:lang w:eastAsia="en-US"/>
        </w:rPr>
        <w:t>, получивший поддержку Фонда Президентских грантов в сумме</w:t>
      </w:r>
      <w:r w:rsidRPr="004373E0">
        <w:rPr>
          <w:rFonts w:ascii="Times New Roman" w:eastAsia="Calibri" w:hAnsi="Times New Roman" w:cs="Times New Roman"/>
          <w:sz w:val="24"/>
          <w:szCs w:val="28"/>
          <w:lang w:eastAsia="en-US"/>
        </w:rPr>
        <w:t xml:space="preserve"> </w:t>
      </w:r>
      <w:r w:rsidR="0039087B" w:rsidRPr="0039087B">
        <w:rPr>
          <w:rFonts w:ascii="Times New Roman" w:eastAsia="Calibri" w:hAnsi="Times New Roman" w:cs="Times New Roman"/>
          <w:sz w:val="24"/>
          <w:szCs w:val="28"/>
          <w:lang w:eastAsia="en-US"/>
        </w:rPr>
        <w:t>1 596 009 рублей.</w:t>
      </w:r>
      <w:r w:rsidR="0039087B">
        <w:rPr>
          <w:rFonts w:ascii="Times New Roman" w:eastAsia="Calibri" w:hAnsi="Times New Roman" w:cs="Times New Roman"/>
          <w:sz w:val="24"/>
          <w:szCs w:val="28"/>
          <w:lang w:eastAsia="en-US"/>
        </w:rPr>
        <w:t xml:space="preserve"> </w:t>
      </w:r>
      <w:r w:rsidRPr="004373E0">
        <w:rPr>
          <w:rFonts w:ascii="Times New Roman" w:eastAsia="Calibri" w:hAnsi="Times New Roman" w:cs="Times New Roman"/>
          <w:sz w:val="24"/>
          <w:szCs w:val="28"/>
          <w:lang w:eastAsia="en-US"/>
        </w:rPr>
        <w:t xml:space="preserve">Основная идея проекта – создание условий для развития внутреннего инклюзивного туризма в Белгородской области путем проведения 28 туристических мероприятий для людей с ОВЗ и их семей (не менее 1000 человек). </w:t>
      </w:r>
    </w:p>
    <w:p w:rsidR="004373E0" w:rsidRPr="004373E0" w:rsidRDefault="004373E0" w:rsidP="00B76609">
      <w:pPr>
        <w:spacing w:after="0" w:line="240" w:lineRule="auto"/>
        <w:ind w:firstLine="709"/>
        <w:jc w:val="both"/>
        <w:rPr>
          <w:rFonts w:ascii="Times New Roman" w:eastAsia="Calibri" w:hAnsi="Times New Roman" w:cs="Times New Roman"/>
          <w:sz w:val="28"/>
          <w:szCs w:val="28"/>
          <w:lang w:eastAsia="en-US"/>
        </w:rPr>
      </w:pPr>
      <w:r w:rsidRPr="004373E0">
        <w:rPr>
          <w:rFonts w:ascii="Times New Roman" w:eastAsia="Calibri" w:hAnsi="Times New Roman" w:cs="Times New Roman"/>
          <w:sz w:val="24"/>
          <w:szCs w:val="28"/>
          <w:lang w:eastAsia="en-US"/>
        </w:rPr>
        <w:t>В рамках проекта «Интегративный театр «Волшебная ширма» как способ социальной реабилитации детей с ментальными нарушениями» для воспитанников МБДОУ «Детский сад компенсирующего вида №12» специалисты ЦДБ им. А. Гайдара провели 10 развивающих и обучающих занятий с элементами театрализации, которые включали в себя: громкие чтения русских народных сказок, изучение сказки «Курочка Ряба», творческие занятия по изготовлению персонажей сказки и репетиции кукольного спектакля «Курочка Ряба».</w:t>
      </w:r>
      <w:r w:rsidR="0039087B">
        <w:rPr>
          <w:rFonts w:ascii="Times New Roman" w:eastAsia="Calibri" w:hAnsi="Times New Roman" w:cs="Times New Roman"/>
          <w:sz w:val="24"/>
          <w:szCs w:val="28"/>
          <w:lang w:eastAsia="en-US"/>
        </w:rPr>
        <w:t xml:space="preserve"> Проект получил финансовую поддержку Фонда культурных инициатив в сумме </w:t>
      </w:r>
      <w:r w:rsidR="00584107">
        <w:rPr>
          <w:rFonts w:ascii="Times New Roman" w:eastAsia="Calibri" w:hAnsi="Times New Roman" w:cs="Times New Roman"/>
          <w:sz w:val="24"/>
          <w:szCs w:val="28"/>
          <w:lang w:eastAsia="en-US"/>
        </w:rPr>
        <w:t>202 265 рублей.</w:t>
      </w:r>
    </w:p>
    <w:p w:rsidR="00D24EE5" w:rsidRPr="00D24EE5" w:rsidRDefault="004373E0" w:rsidP="00B76609">
      <w:pPr>
        <w:spacing w:after="0" w:line="240" w:lineRule="auto"/>
        <w:ind w:firstLine="709"/>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t xml:space="preserve">В 2022 году </w:t>
      </w:r>
      <w:r w:rsidRPr="004373E0">
        <w:rPr>
          <w:rFonts w:ascii="Times New Roman" w:eastAsia="Calibri" w:hAnsi="Times New Roman" w:cs="Times New Roman"/>
          <w:b/>
          <w:sz w:val="24"/>
          <w:szCs w:val="28"/>
          <w:lang w:eastAsia="en-US"/>
        </w:rPr>
        <w:t>МКУК «</w:t>
      </w:r>
      <w:proofErr w:type="spellStart"/>
      <w:r w:rsidRPr="004373E0">
        <w:rPr>
          <w:rFonts w:ascii="Times New Roman" w:eastAsia="Calibri" w:hAnsi="Times New Roman" w:cs="Times New Roman"/>
          <w:b/>
          <w:sz w:val="24"/>
          <w:szCs w:val="28"/>
          <w:lang w:eastAsia="en-US"/>
        </w:rPr>
        <w:t>Валуйской</w:t>
      </w:r>
      <w:proofErr w:type="spellEnd"/>
      <w:r w:rsidRPr="004373E0">
        <w:rPr>
          <w:rFonts w:ascii="Times New Roman" w:eastAsia="Calibri" w:hAnsi="Times New Roman" w:cs="Times New Roman"/>
          <w:b/>
          <w:sz w:val="24"/>
          <w:szCs w:val="28"/>
          <w:lang w:eastAsia="en-US"/>
        </w:rPr>
        <w:t xml:space="preserve"> ЦБС»</w:t>
      </w:r>
      <w:r w:rsidRPr="004373E0">
        <w:rPr>
          <w:rFonts w:ascii="Times New Roman" w:eastAsia="Calibri" w:hAnsi="Times New Roman" w:cs="Times New Roman"/>
          <w:sz w:val="24"/>
          <w:szCs w:val="28"/>
          <w:lang w:eastAsia="en-US"/>
        </w:rPr>
        <w:t xml:space="preserve"> реализовывались два инклюзивных проекта для людей с ограничениями жизнедеятельности: «Сельские гости с белой тростью» и «Создание Интеллект-студии «Я познаю» для детей с ОВЗ на базе центральной детской библиотеки». </w:t>
      </w:r>
    </w:p>
    <w:p w:rsidR="00D24EE5" w:rsidRPr="00D24EE5" w:rsidRDefault="004373E0" w:rsidP="00B76609">
      <w:pPr>
        <w:spacing w:after="0" w:line="240" w:lineRule="auto"/>
        <w:ind w:firstLine="709"/>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t xml:space="preserve">Проект «Сельские гости с белой тростью», получил финансовую поддержку в размере 250 000 рублей. Основная цель проекта приобщение не менее 100  инвалидов по зрению, проживающих в сельской местности, к историческим, культурным и духовным ценностям </w:t>
      </w:r>
      <w:proofErr w:type="spellStart"/>
      <w:r w:rsidRPr="004373E0">
        <w:rPr>
          <w:rFonts w:ascii="Times New Roman" w:eastAsia="Calibri" w:hAnsi="Times New Roman" w:cs="Times New Roman"/>
          <w:sz w:val="24"/>
          <w:szCs w:val="28"/>
          <w:lang w:eastAsia="en-US"/>
        </w:rPr>
        <w:t>Валуйского</w:t>
      </w:r>
      <w:proofErr w:type="spellEnd"/>
      <w:r w:rsidRPr="004373E0">
        <w:rPr>
          <w:rFonts w:ascii="Times New Roman" w:eastAsia="Calibri" w:hAnsi="Times New Roman" w:cs="Times New Roman"/>
          <w:sz w:val="24"/>
          <w:szCs w:val="28"/>
          <w:lang w:eastAsia="en-US"/>
        </w:rPr>
        <w:t xml:space="preserve"> края  посредством проведения цикла адаптированных мероприятий, а также развитие в деятельности сельских библиотек направления «доступный (социальный) туризм» как инструмента реализации культурно-просветительских и информационно-реабилитационных функций в обслуживании жителей с ограниченными возможностями. Целевой аудиторией проекта, кроме взрослых инвалидов по зрению, стали дети и подростки, обучающиеся в </w:t>
      </w:r>
      <w:proofErr w:type="spellStart"/>
      <w:r w:rsidRPr="004373E0">
        <w:rPr>
          <w:rFonts w:ascii="Times New Roman" w:eastAsia="Calibri" w:hAnsi="Times New Roman" w:cs="Times New Roman"/>
          <w:sz w:val="24"/>
          <w:szCs w:val="28"/>
          <w:lang w:eastAsia="en-US"/>
        </w:rPr>
        <w:t>Валуйской</w:t>
      </w:r>
      <w:proofErr w:type="spellEnd"/>
      <w:r w:rsidRPr="004373E0">
        <w:rPr>
          <w:rFonts w:ascii="Times New Roman" w:eastAsia="Calibri" w:hAnsi="Times New Roman" w:cs="Times New Roman"/>
          <w:sz w:val="24"/>
          <w:szCs w:val="28"/>
          <w:lang w:eastAsia="en-US"/>
        </w:rPr>
        <w:t xml:space="preserve"> школе-интернате для слепых и слабовидящих. </w:t>
      </w:r>
    </w:p>
    <w:p w:rsidR="004373E0" w:rsidRPr="004373E0" w:rsidRDefault="004373E0" w:rsidP="00B76609">
      <w:pPr>
        <w:spacing w:after="0" w:line="240" w:lineRule="auto"/>
        <w:ind w:firstLine="709"/>
        <w:jc w:val="both"/>
        <w:rPr>
          <w:rFonts w:ascii="Times New Roman" w:eastAsia="Calibri" w:hAnsi="Times New Roman" w:cs="Times New Roman"/>
          <w:sz w:val="24"/>
          <w:szCs w:val="28"/>
          <w:lang w:eastAsia="en-US"/>
        </w:rPr>
      </w:pPr>
      <w:r w:rsidRPr="004373E0">
        <w:rPr>
          <w:rFonts w:ascii="Times New Roman" w:eastAsia="Calibri" w:hAnsi="Times New Roman" w:cs="Times New Roman"/>
          <w:sz w:val="24"/>
          <w:szCs w:val="28"/>
          <w:lang w:eastAsia="en-US"/>
        </w:rPr>
        <w:t>Проект «Создание Интеллект-студии «Я познаю» для детей с ОВЗ на базе центральной детской библиотеки» получил финансовую поддержку 501</w:t>
      </w:r>
      <w:r w:rsidR="004936FA">
        <w:rPr>
          <w:rFonts w:ascii="Times New Roman" w:eastAsia="Calibri" w:hAnsi="Times New Roman" w:cs="Times New Roman"/>
          <w:sz w:val="24"/>
          <w:szCs w:val="28"/>
          <w:lang w:eastAsia="en-US"/>
        </w:rPr>
        <w:t> </w:t>
      </w:r>
      <w:r w:rsidRPr="004373E0">
        <w:rPr>
          <w:rFonts w:ascii="Times New Roman" w:eastAsia="Calibri" w:hAnsi="Times New Roman" w:cs="Times New Roman"/>
          <w:sz w:val="24"/>
          <w:szCs w:val="28"/>
          <w:lang w:eastAsia="en-US"/>
        </w:rPr>
        <w:t>011</w:t>
      </w:r>
      <w:r w:rsidR="004936FA">
        <w:rPr>
          <w:rFonts w:ascii="Times New Roman" w:eastAsia="Calibri" w:hAnsi="Times New Roman" w:cs="Times New Roman"/>
          <w:sz w:val="24"/>
          <w:szCs w:val="28"/>
          <w:lang w:eastAsia="en-US"/>
        </w:rPr>
        <w:t>рублей</w:t>
      </w:r>
      <w:r w:rsidRPr="004373E0">
        <w:rPr>
          <w:rFonts w:ascii="Times New Roman" w:eastAsia="Calibri" w:hAnsi="Times New Roman" w:cs="Times New Roman"/>
          <w:sz w:val="24"/>
          <w:szCs w:val="28"/>
          <w:lang w:eastAsia="en-US"/>
        </w:rPr>
        <w:t xml:space="preserve">. Цель проекта: </w:t>
      </w:r>
      <w:r w:rsidR="00D24EE5">
        <w:rPr>
          <w:rFonts w:ascii="Times New Roman" w:eastAsia="Calibri" w:hAnsi="Times New Roman" w:cs="Times New Roman"/>
          <w:sz w:val="24"/>
          <w:szCs w:val="28"/>
          <w:lang w:eastAsia="en-US"/>
        </w:rPr>
        <w:t>с</w:t>
      </w:r>
      <w:r w:rsidRPr="004373E0">
        <w:rPr>
          <w:rFonts w:ascii="Times New Roman" w:eastAsia="Calibri" w:hAnsi="Times New Roman" w:cs="Times New Roman"/>
          <w:sz w:val="24"/>
          <w:szCs w:val="28"/>
          <w:lang w:eastAsia="en-US"/>
        </w:rPr>
        <w:t xml:space="preserve">оздание условий для социальной адаптации детей с ограниченными возможностями здоровья в обществе здоровых сверстников, развитие социально-коммуникативного, познавательного, творческого потенциала через занятия в </w:t>
      </w:r>
      <w:proofErr w:type="spellStart"/>
      <w:r w:rsidRPr="004373E0">
        <w:rPr>
          <w:rFonts w:ascii="Times New Roman" w:eastAsia="Calibri" w:hAnsi="Times New Roman" w:cs="Times New Roman"/>
          <w:sz w:val="24"/>
          <w:szCs w:val="28"/>
          <w:lang w:eastAsia="en-US"/>
        </w:rPr>
        <w:t>интеллект-студии</w:t>
      </w:r>
      <w:proofErr w:type="spellEnd"/>
      <w:r w:rsidRPr="004373E0">
        <w:rPr>
          <w:rFonts w:ascii="Times New Roman" w:eastAsia="Calibri" w:hAnsi="Times New Roman" w:cs="Times New Roman"/>
          <w:sz w:val="24"/>
          <w:szCs w:val="28"/>
          <w:lang w:eastAsia="en-US"/>
        </w:rPr>
        <w:t xml:space="preserve"> "</w:t>
      </w:r>
      <w:proofErr w:type="spellStart"/>
      <w:r w:rsidRPr="004373E0">
        <w:rPr>
          <w:rFonts w:ascii="Times New Roman" w:eastAsia="Calibri" w:hAnsi="Times New Roman" w:cs="Times New Roman"/>
          <w:sz w:val="24"/>
          <w:szCs w:val="28"/>
          <w:lang w:eastAsia="en-US"/>
        </w:rPr>
        <w:t>БибликУм</w:t>
      </w:r>
      <w:proofErr w:type="spellEnd"/>
      <w:r w:rsidRPr="004373E0">
        <w:rPr>
          <w:rFonts w:ascii="Times New Roman" w:eastAsia="Calibri" w:hAnsi="Times New Roman" w:cs="Times New Roman"/>
          <w:sz w:val="24"/>
          <w:szCs w:val="28"/>
          <w:lang w:eastAsia="en-US"/>
        </w:rPr>
        <w:t xml:space="preserve">" на территории </w:t>
      </w:r>
      <w:proofErr w:type="spellStart"/>
      <w:r w:rsidRPr="004373E0">
        <w:rPr>
          <w:rFonts w:ascii="Times New Roman" w:eastAsia="Calibri" w:hAnsi="Times New Roman" w:cs="Times New Roman"/>
          <w:sz w:val="24"/>
          <w:szCs w:val="28"/>
          <w:lang w:eastAsia="en-US"/>
        </w:rPr>
        <w:t>Валуйского</w:t>
      </w:r>
      <w:proofErr w:type="spellEnd"/>
      <w:r w:rsidRPr="004373E0">
        <w:rPr>
          <w:rFonts w:ascii="Times New Roman" w:eastAsia="Calibri" w:hAnsi="Times New Roman" w:cs="Times New Roman"/>
          <w:sz w:val="24"/>
          <w:szCs w:val="28"/>
          <w:lang w:eastAsia="en-US"/>
        </w:rPr>
        <w:t xml:space="preserve"> городского округа. В студии планируется организация инклюзивной площадки для всестороннего развития «особого ребенка»</w:t>
      </w:r>
      <w:r w:rsidR="00D24EE5">
        <w:rPr>
          <w:rFonts w:ascii="Times New Roman" w:eastAsia="Calibri" w:hAnsi="Times New Roman" w:cs="Times New Roman"/>
          <w:sz w:val="24"/>
          <w:szCs w:val="28"/>
          <w:lang w:eastAsia="en-US"/>
        </w:rPr>
        <w:t>.</w:t>
      </w:r>
    </w:p>
    <w:p w:rsidR="00D24EE5" w:rsidRPr="00D24EE5" w:rsidRDefault="004373E0" w:rsidP="00D24EE5">
      <w:pPr>
        <w:ind w:firstLine="708"/>
        <w:jc w:val="both"/>
        <w:rPr>
          <w:rFonts w:ascii="Times New Roman" w:eastAsia="Calibri" w:hAnsi="Times New Roman" w:cs="Times New Roman"/>
          <w:sz w:val="24"/>
          <w:szCs w:val="28"/>
          <w:lang w:eastAsia="en-US"/>
        </w:rPr>
      </w:pPr>
      <w:r w:rsidRPr="00D24EE5">
        <w:rPr>
          <w:rFonts w:ascii="Times New Roman" w:eastAsia="Calibri" w:hAnsi="Times New Roman" w:cs="Times New Roman"/>
          <w:sz w:val="24"/>
          <w:szCs w:val="28"/>
          <w:lang w:eastAsia="en-US"/>
        </w:rPr>
        <w:t xml:space="preserve">В 2022 году центральная районная </w:t>
      </w:r>
      <w:r w:rsidRPr="00D24EE5">
        <w:rPr>
          <w:rFonts w:ascii="Times New Roman" w:eastAsia="Calibri" w:hAnsi="Times New Roman" w:cs="Times New Roman"/>
          <w:b/>
          <w:sz w:val="24"/>
          <w:szCs w:val="28"/>
          <w:lang w:eastAsia="en-US"/>
        </w:rPr>
        <w:t xml:space="preserve">детская библиотека </w:t>
      </w:r>
      <w:proofErr w:type="spellStart"/>
      <w:r w:rsidRPr="00D24EE5">
        <w:rPr>
          <w:rFonts w:ascii="Times New Roman" w:eastAsia="Calibri" w:hAnsi="Times New Roman" w:cs="Times New Roman"/>
          <w:b/>
          <w:sz w:val="24"/>
          <w:szCs w:val="28"/>
          <w:lang w:eastAsia="en-US"/>
        </w:rPr>
        <w:t>Вейделевского</w:t>
      </w:r>
      <w:proofErr w:type="spellEnd"/>
      <w:r w:rsidRPr="00D24EE5">
        <w:rPr>
          <w:rFonts w:ascii="Times New Roman" w:eastAsia="Calibri" w:hAnsi="Times New Roman" w:cs="Times New Roman"/>
          <w:b/>
          <w:sz w:val="24"/>
          <w:szCs w:val="28"/>
          <w:lang w:eastAsia="en-US"/>
        </w:rPr>
        <w:t xml:space="preserve"> района</w:t>
      </w:r>
      <w:r w:rsidRPr="00D24EE5">
        <w:rPr>
          <w:rFonts w:ascii="Times New Roman" w:eastAsia="Calibri" w:hAnsi="Times New Roman" w:cs="Times New Roman"/>
          <w:sz w:val="24"/>
          <w:szCs w:val="28"/>
          <w:lang w:eastAsia="en-US"/>
        </w:rPr>
        <w:t xml:space="preserve"> реализовала проект «Создание детской комнаты социокультурной реабилитации «Ты только руку протяни» . Целью проекта - создать условия для социокультурной реабилитации не менее 20 детей с ограниченными возможностями здоровья, провести цикл групповых и индивидуальных занятий, посещение которых составит не менее 500. В рамках проекта проведён  цикл полезных встреч «Особый ребёнок – жизнь без барьеров» с участием семей, воспитывающих детей с ОВЗ и </w:t>
      </w:r>
      <w:r w:rsidRPr="00D24EE5">
        <w:rPr>
          <w:rFonts w:ascii="Times New Roman" w:eastAsia="Calibri" w:hAnsi="Times New Roman" w:cs="Times New Roman"/>
          <w:sz w:val="24"/>
          <w:szCs w:val="28"/>
          <w:lang w:eastAsia="en-US"/>
        </w:rPr>
        <w:lastRenderedPageBreak/>
        <w:t>специалистов:  встречи с юристом</w:t>
      </w:r>
      <w:r w:rsidR="00D24EE5">
        <w:rPr>
          <w:rFonts w:ascii="Times New Roman" w:eastAsia="Calibri" w:hAnsi="Times New Roman" w:cs="Times New Roman"/>
          <w:sz w:val="24"/>
          <w:szCs w:val="28"/>
          <w:lang w:eastAsia="en-US"/>
        </w:rPr>
        <w:t>,</w:t>
      </w:r>
      <w:r w:rsidR="00D24EE5" w:rsidRPr="00D24EE5">
        <w:rPr>
          <w:rFonts w:ascii="Times New Roman" w:eastAsia="Calibri" w:hAnsi="Times New Roman" w:cs="Times New Roman"/>
          <w:sz w:val="24"/>
          <w:szCs w:val="28"/>
          <w:lang w:eastAsia="en-US"/>
        </w:rPr>
        <w:t>, со специалистами по лечебной физкультуре</w:t>
      </w:r>
      <w:r w:rsidR="00D24EE5">
        <w:rPr>
          <w:rFonts w:ascii="Times New Roman" w:eastAsia="Calibri" w:hAnsi="Times New Roman" w:cs="Times New Roman"/>
          <w:sz w:val="24"/>
          <w:szCs w:val="28"/>
          <w:lang w:eastAsia="en-US"/>
        </w:rPr>
        <w:t>,</w:t>
      </w:r>
      <w:r w:rsidR="00D24EE5" w:rsidRPr="00D24EE5">
        <w:rPr>
          <w:rFonts w:ascii="Times New Roman" w:eastAsia="Calibri" w:hAnsi="Times New Roman" w:cs="Times New Roman"/>
          <w:sz w:val="24"/>
          <w:szCs w:val="28"/>
          <w:lang w:eastAsia="en-US"/>
        </w:rPr>
        <w:t xml:space="preserve"> с психологом, с логопедом</w:t>
      </w:r>
      <w:r w:rsidR="00D24EE5">
        <w:rPr>
          <w:rFonts w:ascii="Times New Roman" w:eastAsia="Calibri" w:hAnsi="Times New Roman" w:cs="Times New Roman"/>
          <w:sz w:val="24"/>
          <w:szCs w:val="28"/>
          <w:lang w:eastAsia="en-US"/>
        </w:rPr>
        <w:t>.</w:t>
      </w:r>
      <w:r w:rsidR="00D24EE5" w:rsidRPr="00D24EE5">
        <w:rPr>
          <w:rFonts w:ascii="Times New Roman" w:eastAsia="Calibri" w:hAnsi="Times New Roman" w:cs="Times New Roman"/>
          <w:sz w:val="24"/>
          <w:szCs w:val="28"/>
          <w:lang w:eastAsia="en-US"/>
        </w:rPr>
        <w:t xml:space="preserve"> </w:t>
      </w:r>
      <w:r w:rsidR="00D24EE5">
        <w:rPr>
          <w:rFonts w:ascii="Times New Roman" w:eastAsia="Calibri" w:hAnsi="Times New Roman" w:cs="Times New Roman"/>
          <w:sz w:val="24"/>
          <w:szCs w:val="28"/>
          <w:lang w:eastAsia="en-US"/>
        </w:rPr>
        <w:t>С</w:t>
      </w:r>
      <w:r w:rsidR="00D24EE5" w:rsidRPr="00D24EE5">
        <w:rPr>
          <w:rFonts w:ascii="Times New Roman" w:eastAsia="Calibri" w:hAnsi="Times New Roman" w:cs="Times New Roman"/>
          <w:sz w:val="24"/>
          <w:szCs w:val="28"/>
          <w:lang w:eastAsia="en-US"/>
        </w:rPr>
        <w:t xml:space="preserve">остоялись циклы групповых и индивидуальных занятий </w:t>
      </w:r>
      <w:proofErr w:type="spellStart"/>
      <w:r w:rsidR="00D24EE5" w:rsidRPr="00D24EE5">
        <w:rPr>
          <w:rFonts w:ascii="Times New Roman" w:eastAsia="Calibri" w:hAnsi="Times New Roman" w:cs="Times New Roman"/>
          <w:sz w:val="24"/>
          <w:szCs w:val="28"/>
          <w:lang w:eastAsia="en-US"/>
        </w:rPr>
        <w:t>театротерапия</w:t>
      </w:r>
      <w:proofErr w:type="spellEnd"/>
      <w:r w:rsidR="00D24EE5" w:rsidRPr="00D24EE5">
        <w:rPr>
          <w:rFonts w:ascii="Times New Roman" w:eastAsia="Calibri" w:hAnsi="Times New Roman" w:cs="Times New Roman"/>
          <w:sz w:val="24"/>
          <w:szCs w:val="28"/>
          <w:lang w:eastAsia="en-US"/>
        </w:rPr>
        <w:t>, творческая мастерская, песочная терапия, арт-терапия и мастер-классы декоративно-прикладного творчества. Оборудована комната социокультурной  реабилитации в центральной детской библиотеке</w:t>
      </w:r>
      <w:r w:rsidR="00D24EE5">
        <w:rPr>
          <w:rFonts w:ascii="Times New Roman" w:eastAsia="Calibri" w:hAnsi="Times New Roman" w:cs="Times New Roman"/>
          <w:sz w:val="24"/>
          <w:szCs w:val="28"/>
          <w:lang w:eastAsia="en-US"/>
        </w:rPr>
        <w:t>.</w:t>
      </w:r>
    </w:p>
    <w:p w:rsidR="00D24EE5" w:rsidRPr="00D24EE5" w:rsidRDefault="00D24EE5" w:rsidP="00D24EE5">
      <w:pPr>
        <w:spacing w:after="160" w:line="259" w:lineRule="auto"/>
        <w:ind w:firstLine="708"/>
        <w:jc w:val="both"/>
        <w:rPr>
          <w:rFonts w:ascii="Times New Roman" w:eastAsia="Calibri" w:hAnsi="Times New Roman" w:cs="Times New Roman"/>
          <w:sz w:val="24"/>
          <w:szCs w:val="28"/>
          <w:lang w:eastAsia="en-US"/>
        </w:rPr>
      </w:pPr>
      <w:proofErr w:type="spellStart"/>
      <w:r w:rsidRPr="00D24EE5">
        <w:rPr>
          <w:rFonts w:ascii="Times New Roman" w:eastAsia="Calibri" w:hAnsi="Times New Roman" w:cs="Times New Roman"/>
          <w:b/>
          <w:sz w:val="24"/>
          <w:szCs w:val="28"/>
          <w:lang w:eastAsia="en-US"/>
        </w:rPr>
        <w:t>Ракитянской</w:t>
      </w:r>
      <w:proofErr w:type="spellEnd"/>
      <w:r w:rsidRPr="00D24EE5">
        <w:rPr>
          <w:rFonts w:ascii="Times New Roman" w:eastAsia="Calibri" w:hAnsi="Times New Roman" w:cs="Times New Roman"/>
          <w:b/>
          <w:sz w:val="24"/>
          <w:szCs w:val="28"/>
          <w:lang w:eastAsia="en-US"/>
        </w:rPr>
        <w:t xml:space="preserve"> центральной детской библиотекой</w:t>
      </w:r>
      <w:r w:rsidRPr="00D24EE5">
        <w:rPr>
          <w:rFonts w:ascii="Times New Roman" w:eastAsia="Calibri" w:hAnsi="Times New Roman" w:cs="Times New Roman"/>
          <w:sz w:val="24"/>
          <w:szCs w:val="28"/>
          <w:lang w:eastAsia="en-US"/>
        </w:rPr>
        <w:t xml:space="preserve"> реализуется проект «</w:t>
      </w:r>
      <w:proofErr w:type="spellStart"/>
      <w:r w:rsidRPr="00D24EE5">
        <w:rPr>
          <w:rFonts w:ascii="Times New Roman" w:eastAsia="Calibri" w:hAnsi="Times New Roman" w:cs="Times New Roman"/>
          <w:sz w:val="24"/>
          <w:szCs w:val="28"/>
          <w:lang w:eastAsia="en-US"/>
        </w:rPr>
        <w:t>КубикРубик</w:t>
      </w:r>
      <w:proofErr w:type="spellEnd"/>
      <w:r w:rsidRPr="00D24EE5">
        <w:rPr>
          <w:rFonts w:ascii="Times New Roman" w:eastAsia="Calibri" w:hAnsi="Times New Roman" w:cs="Times New Roman"/>
          <w:sz w:val="24"/>
          <w:szCs w:val="28"/>
          <w:lang w:eastAsia="en-US"/>
        </w:rPr>
        <w:t xml:space="preserve">», победитель конкурса на предоставление субсидий НКО из бюджета Белгородской области, получивший финансовую поддержку 500 000 рублей. В ходе его реализации создано новое специализированное пространство и организована работа специалистов в помощь детям с ОВЗ дошкольного и младшего школьного возраста для </w:t>
      </w:r>
      <w:proofErr w:type="spellStart"/>
      <w:r w:rsidRPr="00D24EE5">
        <w:rPr>
          <w:rFonts w:ascii="Times New Roman" w:eastAsia="Calibri" w:hAnsi="Times New Roman" w:cs="Times New Roman"/>
          <w:sz w:val="24"/>
          <w:szCs w:val="28"/>
          <w:lang w:eastAsia="en-US"/>
        </w:rPr>
        <w:t>абилитации</w:t>
      </w:r>
      <w:proofErr w:type="spellEnd"/>
      <w:r w:rsidRPr="00D24EE5">
        <w:rPr>
          <w:rFonts w:ascii="Times New Roman" w:eastAsia="Calibri" w:hAnsi="Times New Roman" w:cs="Times New Roman"/>
          <w:sz w:val="24"/>
          <w:szCs w:val="28"/>
          <w:lang w:eastAsia="en-US"/>
        </w:rPr>
        <w:t xml:space="preserve"> и социализации их в обществе. Помимо этого, на официальных страницах библиотеки в социальных сетях будут размещены </w:t>
      </w:r>
      <w:proofErr w:type="spellStart"/>
      <w:r w:rsidRPr="00D24EE5">
        <w:rPr>
          <w:rFonts w:ascii="Times New Roman" w:eastAsia="Calibri" w:hAnsi="Times New Roman" w:cs="Times New Roman"/>
          <w:sz w:val="24"/>
          <w:szCs w:val="28"/>
          <w:lang w:eastAsia="en-US"/>
        </w:rPr>
        <w:t>видеоконсультации</w:t>
      </w:r>
      <w:proofErr w:type="spellEnd"/>
      <w:r w:rsidRPr="00D24EE5">
        <w:rPr>
          <w:rFonts w:ascii="Times New Roman" w:eastAsia="Calibri" w:hAnsi="Times New Roman" w:cs="Times New Roman"/>
          <w:sz w:val="24"/>
          <w:szCs w:val="28"/>
          <w:lang w:eastAsia="en-US"/>
        </w:rPr>
        <w:t xml:space="preserve"> специалистов: логопеда, психолога, учителя рисования для помощи родителям в развитии детей с особенностями здоровья</w:t>
      </w:r>
      <w:r w:rsidR="0071265C">
        <w:rPr>
          <w:rFonts w:ascii="Times New Roman" w:eastAsia="Calibri" w:hAnsi="Times New Roman" w:cs="Times New Roman"/>
          <w:sz w:val="24"/>
          <w:szCs w:val="28"/>
          <w:lang w:eastAsia="en-US"/>
        </w:rPr>
        <w:t>.</w:t>
      </w:r>
    </w:p>
    <w:p w:rsidR="004373E0" w:rsidRPr="0071265C" w:rsidRDefault="00D24EE5" w:rsidP="0071265C">
      <w:pPr>
        <w:spacing w:after="160" w:line="259" w:lineRule="auto"/>
        <w:ind w:firstLine="708"/>
        <w:jc w:val="both"/>
        <w:rPr>
          <w:rFonts w:ascii="Calibri" w:eastAsia="Calibri" w:hAnsi="Calibri" w:cs="Times New Roman"/>
          <w:sz w:val="20"/>
          <w:lang w:eastAsia="en-US"/>
        </w:rPr>
      </w:pPr>
      <w:r w:rsidRPr="00D24EE5">
        <w:rPr>
          <w:rFonts w:ascii="Times New Roman" w:eastAsia="Calibri" w:hAnsi="Times New Roman" w:cs="Times New Roman"/>
          <w:sz w:val="24"/>
          <w:szCs w:val="28"/>
          <w:lang w:eastAsia="en-US"/>
        </w:rPr>
        <w:t xml:space="preserve">В </w:t>
      </w:r>
      <w:r w:rsidRPr="00D24EE5">
        <w:rPr>
          <w:rFonts w:ascii="Times New Roman" w:eastAsia="Calibri" w:hAnsi="Times New Roman" w:cs="Times New Roman"/>
          <w:b/>
          <w:sz w:val="24"/>
          <w:szCs w:val="28"/>
          <w:lang w:eastAsia="en-US"/>
        </w:rPr>
        <w:t>ЦБС Старого Оскола</w:t>
      </w:r>
      <w:r w:rsidRPr="00D24EE5">
        <w:rPr>
          <w:rFonts w:ascii="Times New Roman" w:eastAsia="Calibri" w:hAnsi="Times New Roman" w:cs="Times New Roman"/>
          <w:sz w:val="24"/>
          <w:szCs w:val="28"/>
          <w:lang w:eastAsia="en-US"/>
        </w:rPr>
        <w:t xml:space="preserve"> реализуется проект «Вместе. </w:t>
      </w:r>
      <w:proofErr w:type="spellStart"/>
      <w:r w:rsidRPr="00D24EE5">
        <w:rPr>
          <w:rFonts w:ascii="Times New Roman" w:eastAsia="Calibri" w:hAnsi="Times New Roman" w:cs="Times New Roman"/>
          <w:sz w:val="24"/>
          <w:szCs w:val="28"/>
          <w:lang w:eastAsia="en-US"/>
        </w:rPr>
        <w:t>АРТ_Библиотека</w:t>
      </w:r>
      <w:proofErr w:type="spellEnd"/>
      <w:r w:rsidRPr="00D24EE5">
        <w:rPr>
          <w:rFonts w:ascii="Times New Roman" w:eastAsia="Calibri" w:hAnsi="Times New Roman" w:cs="Times New Roman"/>
          <w:sz w:val="24"/>
          <w:szCs w:val="28"/>
          <w:lang w:eastAsia="en-US"/>
        </w:rPr>
        <w:t>»</w:t>
      </w:r>
      <w:r w:rsidR="0071265C">
        <w:rPr>
          <w:rFonts w:ascii="Times New Roman" w:eastAsia="Calibri" w:hAnsi="Times New Roman" w:cs="Times New Roman"/>
          <w:sz w:val="24"/>
          <w:szCs w:val="28"/>
          <w:lang w:eastAsia="en-US"/>
        </w:rPr>
        <w:t xml:space="preserve">, </w:t>
      </w:r>
      <w:r w:rsidRPr="00D24EE5">
        <w:rPr>
          <w:rFonts w:ascii="Times New Roman" w:eastAsia="Calibri" w:hAnsi="Times New Roman" w:cs="Times New Roman"/>
          <w:sz w:val="24"/>
          <w:szCs w:val="28"/>
          <w:lang w:eastAsia="en-US"/>
        </w:rPr>
        <w:t>который стал победителем второго конкурса на предоставление субсидий некоммерческим организациям на реализацию социально значимых проектов в 2022 году. Общая сумма расходов на реализацию проекта - 652</w:t>
      </w:r>
      <w:r w:rsidR="004936FA">
        <w:rPr>
          <w:rFonts w:ascii="Times New Roman" w:eastAsia="Calibri" w:hAnsi="Times New Roman" w:cs="Times New Roman"/>
          <w:sz w:val="24"/>
          <w:szCs w:val="28"/>
          <w:lang w:eastAsia="en-US"/>
        </w:rPr>
        <w:t> </w:t>
      </w:r>
      <w:r w:rsidRPr="00D24EE5">
        <w:rPr>
          <w:rFonts w:ascii="Times New Roman" w:eastAsia="Calibri" w:hAnsi="Times New Roman" w:cs="Times New Roman"/>
          <w:sz w:val="24"/>
          <w:szCs w:val="28"/>
          <w:lang w:eastAsia="en-US"/>
        </w:rPr>
        <w:t>521</w:t>
      </w:r>
      <w:r w:rsidR="004936FA">
        <w:rPr>
          <w:rFonts w:ascii="Times New Roman" w:eastAsia="Calibri" w:hAnsi="Times New Roman" w:cs="Times New Roman"/>
          <w:sz w:val="24"/>
          <w:szCs w:val="28"/>
          <w:lang w:eastAsia="en-US"/>
        </w:rPr>
        <w:t xml:space="preserve"> рублей</w:t>
      </w:r>
      <w:r w:rsidRPr="00D24EE5">
        <w:rPr>
          <w:rFonts w:ascii="Times New Roman" w:eastAsia="Calibri" w:hAnsi="Times New Roman" w:cs="Times New Roman"/>
          <w:sz w:val="24"/>
          <w:szCs w:val="28"/>
          <w:lang w:eastAsia="en-US"/>
        </w:rPr>
        <w:t>, запрашиваемая сумма гранта - 478</w:t>
      </w:r>
      <w:r w:rsidR="004936FA">
        <w:rPr>
          <w:rFonts w:ascii="Times New Roman" w:eastAsia="Calibri" w:hAnsi="Times New Roman" w:cs="Times New Roman"/>
          <w:sz w:val="24"/>
          <w:szCs w:val="28"/>
          <w:lang w:eastAsia="en-US"/>
        </w:rPr>
        <w:t> </w:t>
      </w:r>
      <w:r w:rsidRPr="00D24EE5">
        <w:rPr>
          <w:rFonts w:ascii="Times New Roman" w:eastAsia="Calibri" w:hAnsi="Times New Roman" w:cs="Times New Roman"/>
          <w:sz w:val="24"/>
          <w:szCs w:val="28"/>
          <w:lang w:eastAsia="en-US"/>
        </w:rPr>
        <w:t>786</w:t>
      </w:r>
      <w:r w:rsidR="004936FA">
        <w:rPr>
          <w:rFonts w:ascii="Times New Roman" w:eastAsia="Calibri" w:hAnsi="Times New Roman" w:cs="Times New Roman"/>
          <w:sz w:val="24"/>
          <w:szCs w:val="28"/>
          <w:lang w:eastAsia="en-US"/>
        </w:rPr>
        <w:t>.</w:t>
      </w:r>
      <w:r w:rsidRPr="00D24EE5">
        <w:rPr>
          <w:rFonts w:ascii="Times New Roman" w:eastAsia="Calibri" w:hAnsi="Times New Roman" w:cs="Times New Roman"/>
          <w:sz w:val="24"/>
          <w:szCs w:val="28"/>
          <w:lang w:eastAsia="en-US"/>
        </w:rPr>
        <w:t xml:space="preserve"> </w:t>
      </w:r>
      <w:r w:rsidR="0071265C">
        <w:rPr>
          <w:rFonts w:ascii="Times New Roman" w:eastAsia="Calibri" w:hAnsi="Times New Roman" w:cs="Times New Roman"/>
          <w:sz w:val="24"/>
          <w:szCs w:val="28"/>
          <w:lang w:eastAsia="en-US"/>
        </w:rPr>
        <w:t xml:space="preserve"> </w:t>
      </w:r>
      <w:r w:rsidRPr="00D24EE5">
        <w:rPr>
          <w:rFonts w:ascii="Times New Roman" w:eastAsia="Calibri" w:hAnsi="Times New Roman" w:cs="Times New Roman"/>
          <w:sz w:val="24"/>
          <w:szCs w:val="28"/>
          <w:lang w:eastAsia="en-US"/>
        </w:rPr>
        <w:t xml:space="preserve">Проект предусматривает создание творческого пространства для совместной деятельности 200 детей с инвалидностью и ОВЗ от 5 до 14 лет и членов их семей в Центральной библиотеке им. А. С. Пушкина. Создана площадка для работы мастер-классов, творческих занятий, библиотечных интеллектуально-творческих мероприятий, которые способствуют </w:t>
      </w:r>
      <w:proofErr w:type="spellStart"/>
      <w:r w:rsidRPr="00D24EE5">
        <w:rPr>
          <w:rFonts w:ascii="Times New Roman" w:eastAsia="Calibri" w:hAnsi="Times New Roman" w:cs="Times New Roman"/>
          <w:sz w:val="24"/>
          <w:szCs w:val="28"/>
          <w:lang w:eastAsia="en-US"/>
        </w:rPr>
        <w:t>абилита</w:t>
      </w:r>
      <w:r w:rsidRPr="00D24EE5">
        <w:rPr>
          <w:rFonts w:ascii="Times New Roman" w:eastAsia="Calibri" w:hAnsi="Times New Roman" w:cs="Times New Roman"/>
          <w:sz w:val="24"/>
          <w:lang w:eastAsia="en-US"/>
        </w:rPr>
        <w:t>ции</w:t>
      </w:r>
      <w:proofErr w:type="spellEnd"/>
      <w:r w:rsidRPr="00D24EE5">
        <w:rPr>
          <w:rFonts w:ascii="Calibri" w:eastAsia="Calibri" w:hAnsi="Calibri" w:cs="Times New Roman"/>
          <w:sz w:val="24"/>
          <w:lang w:eastAsia="en-US"/>
        </w:rPr>
        <w:t xml:space="preserve"> </w:t>
      </w:r>
      <w:r w:rsidRPr="00D24EE5">
        <w:rPr>
          <w:rFonts w:ascii="Times New Roman" w:eastAsia="Times New Roman" w:hAnsi="Times New Roman" w:cs="Times New Roman"/>
          <w:sz w:val="24"/>
          <w:szCs w:val="26"/>
        </w:rPr>
        <w:t>целевой группы проекта</w:t>
      </w:r>
      <w:r w:rsidR="0071265C">
        <w:rPr>
          <w:rFonts w:ascii="Times New Roman" w:eastAsia="Times New Roman" w:hAnsi="Times New Roman" w:cs="Times New Roman"/>
          <w:sz w:val="24"/>
          <w:szCs w:val="26"/>
        </w:rPr>
        <w:t>.</w:t>
      </w:r>
    </w:p>
    <w:p w:rsidR="00FB1A68" w:rsidRPr="009F373A" w:rsidRDefault="00FB1A68" w:rsidP="006B716D">
      <w:pPr>
        <w:spacing w:after="0"/>
        <w:ind w:firstLine="567"/>
        <w:jc w:val="both"/>
        <w:rPr>
          <w:rFonts w:ascii="Times New Roman" w:eastAsia="Calibri" w:hAnsi="Times New Roman" w:cs="Times New Roman"/>
          <w:sz w:val="24"/>
          <w:szCs w:val="24"/>
        </w:rPr>
      </w:pPr>
      <w:bookmarkStart w:id="4" w:name="8000722072591609819"/>
      <w:bookmarkEnd w:id="4"/>
    </w:p>
    <w:p w:rsidR="00FB1A68" w:rsidRDefault="00FB1A68" w:rsidP="006B716D">
      <w:pPr>
        <w:pStyle w:val="ae"/>
        <w:numPr>
          <w:ilvl w:val="0"/>
          <w:numId w:val="1"/>
        </w:numPr>
        <w:spacing w:line="276" w:lineRule="auto"/>
        <w:ind w:left="0" w:firstLine="567"/>
        <w:jc w:val="both"/>
        <w:rPr>
          <w:b/>
        </w:rPr>
      </w:pPr>
      <w:r w:rsidRPr="009F373A">
        <w:rPr>
          <w:b/>
        </w:rPr>
        <w:t xml:space="preserve">Анализ культурно-просветительской деятельности библиотек по </w:t>
      </w:r>
      <w:proofErr w:type="spellStart"/>
      <w:r w:rsidRPr="009F373A">
        <w:rPr>
          <w:b/>
        </w:rPr>
        <w:t>инва-проблематике</w:t>
      </w:r>
      <w:proofErr w:type="spellEnd"/>
    </w:p>
    <w:p w:rsidR="00875878" w:rsidRPr="009F373A" w:rsidRDefault="00875878" w:rsidP="00875878">
      <w:pPr>
        <w:pStyle w:val="ae"/>
        <w:spacing w:line="276" w:lineRule="auto"/>
        <w:ind w:left="567"/>
        <w:jc w:val="both"/>
        <w:rPr>
          <w:b/>
        </w:rPr>
      </w:pPr>
    </w:p>
    <w:p w:rsidR="00785484" w:rsidRPr="00785484" w:rsidRDefault="0071265C" w:rsidP="00785484">
      <w:pPr>
        <w:ind w:firstLine="708"/>
        <w:jc w:val="both"/>
        <w:rPr>
          <w:rFonts w:ascii="Times New Roman" w:hAnsi="Times New Roman" w:cs="Times New Roman"/>
          <w:sz w:val="24"/>
          <w:szCs w:val="28"/>
        </w:rPr>
      </w:pPr>
      <w:r w:rsidRPr="009F373A">
        <w:rPr>
          <w:rFonts w:ascii="Times New Roman" w:hAnsi="Times New Roman" w:cs="Times New Roman"/>
          <w:sz w:val="24"/>
          <w:szCs w:val="28"/>
        </w:rPr>
        <w:t>Массовые мероприятия</w:t>
      </w:r>
      <w:r w:rsidRPr="001A4897">
        <w:rPr>
          <w:rFonts w:ascii="Times New Roman" w:hAnsi="Times New Roman" w:cs="Times New Roman"/>
          <w:sz w:val="24"/>
          <w:szCs w:val="28"/>
        </w:rPr>
        <w:t xml:space="preserve"> для людей с ОВЗ становятся более разнообразными, масштабными. </w:t>
      </w:r>
      <w:r w:rsidR="00785484">
        <w:rPr>
          <w:rFonts w:ascii="Times New Roman" w:hAnsi="Times New Roman" w:cs="Times New Roman"/>
          <w:sz w:val="24"/>
          <w:szCs w:val="28"/>
        </w:rPr>
        <w:t>К</w:t>
      </w:r>
      <w:r w:rsidR="00785484" w:rsidRPr="00925391">
        <w:rPr>
          <w:rFonts w:ascii="Times New Roman" w:eastAsia="Times New Roman" w:hAnsi="Times New Roman" w:cs="Times New Roman"/>
          <w:sz w:val="24"/>
          <w:szCs w:val="24"/>
        </w:rPr>
        <w:t xml:space="preserve">оличество массовых мероприятий для инвалидов составляет </w:t>
      </w:r>
      <w:r w:rsidR="00785484">
        <w:rPr>
          <w:rFonts w:ascii="Times New Roman" w:eastAsia="Times New Roman" w:hAnsi="Times New Roman" w:cs="Times New Roman"/>
          <w:b/>
          <w:sz w:val="24"/>
          <w:szCs w:val="24"/>
        </w:rPr>
        <w:t>8409</w:t>
      </w:r>
      <w:r w:rsidR="00785484" w:rsidRPr="00925391">
        <w:rPr>
          <w:rFonts w:ascii="Times New Roman" w:eastAsia="Times New Roman" w:hAnsi="Times New Roman" w:cs="Times New Roman"/>
          <w:b/>
          <w:sz w:val="24"/>
          <w:szCs w:val="24"/>
        </w:rPr>
        <w:t xml:space="preserve"> (+</w:t>
      </w:r>
      <w:r w:rsidR="00785484">
        <w:rPr>
          <w:rFonts w:ascii="Times New Roman" w:eastAsia="Times New Roman" w:hAnsi="Times New Roman" w:cs="Times New Roman"/>
          <w:b/>
          <w:sz w:val="24"/>
          <w:szCs w:val="24"/>
        </w:rPr>
        <w:t>2547</w:t>
      </w:r>
      <w:r w:rsidR="00785484" w:rsidRPr="00925391">
        <w:rPr>
          <w:rFonts w:ascii="Times New Roman" w:eastAsia="Times New Roman" w:hAnsi="Times New Roman" w:cs="Times New Roman"/>
          <w:b/>
          <w:sz w:val="24"/>
          <w:szCs w:val="24"/>
        </w:rPr>
        <w:t>).</w:t>
      </w:r>
      <w:r w:rsidR="00785484" w:rsidRPr="00925391">
        <w:rPr>
          <w:rFonts w:ascii="Times New Roman" w:eastAsia="Times New Roman" w:hAnsi="Times New Roman" w:cs="Times New Roman"/>
          <w:sz w:val="24"/>
          <w:szCs w:val="24"/>
        </w:rPr>
        <w:t xml:space="preserve"> Количество посещений на массовых мероприятиях </w:t>
      </w:r>
      <w:r w:rsidR="00785484">
        <w:rPr>
          <w:rFonts w:ascii="Times New Roman" w:eastAsia="Times New Roman" w:hAnsi="Times New Roman" w:cs="Times New Roman"/>
          <w:b/>
          <w:sz w:val="24"/>
          <w:szCs w:val="24"/>
        </w:rPr>
        <w:t>71104</w:t>
      </w:r>
      <w:r w:rsidR="00785484" w:rsidRPr="00925391">
        <w:rPr>
          <w:rFonts w:ascii="Times New Roman" w:eastAsia="Times New Roman" w:hAnsi="Times New Roman" w:cs="Times New Roman"/>
          <w:b/>
          <w:sz w:val="24"/>
          <w:szCs w:val="24"/>
        </w:rPr>
        <w:t xml:space="preserve"> человек. </w:t>
      </w:r>
      <w:r w:rsidR="00785484" w:rsidRPr="00925391">
        <w:rPr>
          <w:rFonts w:ascii="Times New Roman" w:eastAsia="Times New Roman" w:hAnsi="Times New Roman" w:cs="Times New Roman"/>
          <w:sz w:val="24"/>
          <w:szCs w:val="24"/>
        </w:rPr>
        <w:t>Это на</w:t>
      </w:r>
      <w:r w:rsidR="00785484" w:rsidRPr="00925391">
        <w:rPr>
          <w:rFonts w:ascii="Times New Roman" w:eastAsia="Times New Roman" w:hAnsi="Times New Roman" w:cs="Times New Roman"/>
          <w:b/>
          <w:sz w:val="24"/>
          <w:szCs w:val="24"/>
        </w:rPr>
        <w:t xml:space="preserve"> 8</w:t>
      </w:r>
      <w:r w:rsidR="00785484">
        <w:rPr>
          <w:rFonts w:ascii="Times New Roman" w:eastAsia="Times New Roman" w:hAnsi="Times New Roman" w:cs="Times New Roman"/>
          <w:b/>
          <w:sz w:val="24"/>
          <w:szCs w:val="24"/>
        </w:rPr>
        <w:t>015</w:t>
      </w:r>
      <w:r w:rsidR="00785484" w:rsidRPr="00925391">
        <w:rPr>
          <w:rFonts w:ascii="Times New Roman" w:eastAsia="Times New Roman" w:hAnsi="Times New Roman" w:cs="Times New Roman"/>
          <w:b/>
          <w:sz w:val="24"/>
          <w:szCs w:val="24"/>
        </w:rPr>
        <w:t xml:space="preserve"> </w:t>
      </w:r>
      <w:r w:rsidR="00785484" w:rsidRPr="00925391">
        <w:rPr>
          <w:rFonts w:ascii="Times New Roman" w:eastAsia="Times New Roman" w:hAnsi="Times New Roman" w:cs="Times New Roman"/>
          <w:sz w:val="24"/>
          <w:szCs w:val="24"/>
        </w:rPr>
        <w:t>чело</w:t>
      </w:r>
      <w:r w:rsidR="00604675">
        <w:rPr>
          <w:rFonts w:ascii="Times New Roman" w:eastAsia="Times New Roman" w:hAnsi="Times New Roman" w:cs="Times New Roman"/>
          <w:sz w:val="24"/>
          <w:szCs w:val="24"/>
        </w:rPr>
        <w:t>век больше, чем в прошлом году.</w:t>
      </w:r>
      <w:r w:rsidR="00785484" w:rsidRPr="00925391">
        <w:rPr>
          <w:rFonts w:ascii="Times New Roman" w:eastAsia="Times New Roman" w:hAnsi="Times New Roman" w:cs="Times New Roman"/>
          <w:sz w:val="24"/>
          <w:szCs w:val="24"/>
        </w:rPr>
        <w:t xml:space="preserve"> Число онлайн мероприятий составляет </w:t>
      </w:r>
      <w:r w:rsidR="00875878">
        <w:rPr>
          <w:rFonts w:ascii="Times New Roman" w:eastAsia="Times New Roman" w:hAnsi="Times New Roman" w:cs="Times New Roman"/>
          <w:b/>
          <w:sz w:val="24"/>
          <w:szCs w:val="24"/>
        </w:rPr>
        <w:t>2592</w:t>
      </w:r>
      <w:r w:rsidR="00785484" w:rsidRPr="00925391">
        <w:rPr>
          <w:rFonts w:ascii="Times New Roman" w:eastAsia="Times New Roman" w:hAnsi="Times New Roman" w:cs="Times New Roman"/>
          <w:b/>
          <w:sz w:val="24"/>
          <w:szCs w:val="24"/>
        </w:rPr>
        <w:t xml:space="preserve"> (</w:t>
      </w:r>
      <w:r w:rsidR="00875878">
        <w:rPr>
          <w:rFonts w:ascii="Times New Roman" w:eastAsia="Times New Roman" w:hAnsi="Times New Roman" w:cs="Times New Roman"/>
          <w:b/>
          <w:sz w:val="24"/>
          <w:szCs w:val="24"/>
        </w:rPr>
        <w:t>-3575</w:t>
      </w:r>
      <w:r w:rsidR="00785484" w:rsidRPr="00925391">
        <w:rPr>
          <w:rFonts w:ascii="Times New Roman" w:eastAsia="Times New Roman" w:hAnsi="Times New Roman" w:cs="Times New Roman"/>
          <w:b/>
          <w:sz w:val="24"/>
          <w:szCs w:val="24"/>
        </w:rPr>
        <w:t>).</w:t>
      </w:r>
      <w:r w:rsidR="00785484" w:rsidRPr="00925391">
        <w:rPr>
          <w:rFonts w:ascii="Times New Roman" w:eastAsia="Times New Roman" w:hAnsi="Times New Roman" w:cs="Times New Roman"/>
          <w:sz w:val="24"/>
          <w:szCs w:val="24"/>
        </w:rPr>
        <w:t xml:space="preserve"> Из них </w:t>
      </w:r>
      <w:r w:rsidR="00875878">
        <w:rPr>
          <w:rFonts w:ascii="Times New Roman" w:eastAsia="Times New Roman" w:hAnsi="Times New Roman" w:cs="Times New Roman"/>
          <w:b/>
          <w:sz w:val="24"/>
          <w:szCs w:val="24"/>
        </w:rPr>
        <w:t>249</w:t>
      </w:r>
      <w:r w:rsidR="00785484" w:rsidRPr="00925391">
        <w:rPr>
          <w:rFonts w:ascii="Times New Roman" w:eastAsia="Times New Roman" w:hAnsi="Times New Roman" w:cs="Times New Roman"/>
          <w:b/>
          <w:sz w:val="24"/>
          <w:szCs w:val="24"/>
        </w:rPr>
        <w:t xml:space="preserve"> (-</w:t>
      </w:r>
      <w:r w:rsidR="00875878">
        <w:rPr>
          <w:rFonts w:ascii="Times New Roman" w:eastAsia="Times New Roman" w:hAnsi="Times New Roman" w:cs="Times New Roman"/>
          <w:b/>
          <w:sz w:val="24"/>
          <w:szCs w:val="24"/>
        </w:rPr>
        <w:t>125</w:t>
      </w:r>
      <w:r w:rsidR="00785484" w:rsidRPr="00925391">
        <w:rPr>
          <w:rFonts w:ascii="Times New Roman" w:eastAsia="Times New Roman" w:hAnsi="Times New Roman" w:cs="Times New Roman"/>
          <w:b/>
          <w:sz w:val="24"/>
          <w:szCs w:val="24"/>
        </w:rPr>
        <w:t>)</w:t>
      </w:r>
      <w:r w:rsidR="00785484" w:rsidRPr="00925391">
        <w:rPr>
          <w:rFonts w:ascii="Times New Roman" w:eastAsia="Times New Roman" w:hAnsi="Times New Roman" w:cs="Times New Roman"/>
          <w:sz w:val="24"/>
          <w:szCs w:val="24"/>
        </w:rPr>
        <w:t xml:space="preserve"> специализированные мероприятия, </w:t>
      </w:r>
      <w:r w:rsidR="00875878">
        <w:rPr>
          <w:rFonts w:ascii="Times New Roman" w:eastAsia="Times New Roman" w:hAnsi="Times New Roman" w:cs="Times New Roman"/>
          <w:b/>
          <w:sz w:val="24"/>
          <w:szCs w:val="24"/>
        </w:rPr>
        <w:t>2343</w:t>
      </w:r>
      <w:r w:rsidR="00785484" w:rsidRPr="00925391">
        <w:rPr>
          <w:rFonts w:ascii="Times New Roman" w:eastAsia="Times New Roman" w:hAnsi="Times New Roman" w:cs="Times New Roman"/>
          <w:b/>
          <w:sz w:val="24"/>
          <w:szCs w:val="24"/>
        </w:rPr>
        <w:t xml:space="preserve"> (</w:t>
      </w:r>
      <w:r w:rsidR="00875878">
        <w:rPr>
          <w:rFonts w:ascii="Times New Roman" w:eastAsia="Times New Roman" w:hAnsi="Times New Roman" w:cs="Times New Roman"/>
          <w:b/>
          <w:sz w:val="24"/>
          <w:szCs w:val="24"/>
        </w:rPr>
        <w:t>-3450</w:t>
      </w:r>
      <w:r w:rsidR="00785484" w:rsidRPr="00925391">
        <w:rPr>
          <w:rFonts w:ascii="Times New Roman" w:eastAsia="Times New Roman" w:hAnsi="Times New Roman" w:cs="Times New Roman"/>
          <w:b/>
          <w:sz w:val="24"/>
          <w:szCs w:val="24"/>
        </w:rPr>
        <w:t>)</w:t>
      </w:r>
      <w:r w:rsidR="00785484" w:rsidRPr="00925391">
        <w:rPr>
          <w:rFonts w:ascii="Times New Roman" w:eastAsia="Times New Roman" w:hAnsi="Times New Roman" w:cs="Times New Roman"/>
          <w:sz w:val="24"/>
          <w:szCs w:val="24"/>
        </w:rPr>
        <w:t xml:space="preserve"> интегрированные. </w:t>
      </w:r>
    </w:p>
    <w:p w:rsidR="0071265C" w:rsidRPr="001A4897" w:rsidRDefault="0071265C" w:rsidP="0071265C">
      <w:pPr>
        <w:ind w:firstLine="708"/>
        <w:jc w:val="both"/>
        <w:rPr>
          <w:rFonts w:ascii="Times New Roman" w:hAnsi="Times New Roman" w:cs="Times New Roman"/>
          <w:sz w:val="24"/>
          <w:szCs w:val="28"/>
        </w:rPr>
      </w:pPr>
      <w:r w:rsidRPr="001A4897">
        <w:rPr>
          <w:rFonts w:ascii="Times New Roman" w:hAnsi="Times New Roman" w:cs="Times New Roman"/>
          <w:sz w:val="24"/>
          <w:szCs w:val="28"/>
        </w:rPr>
        <w:t xml:space="preserve">Ярким событием </w:t>
      </w:r>
      <w:r w:rsidRPr="001A4897">
        <w:rPr>
          <w:rFonts w:ascii="Times New Roman" w:hAnsi="Times New Roman" w:cs="Times New Roman"/>
          <w:b/>
          <w:sz w:val="24"/>
          <w:szCs w:val="28"/>
        </w:rPr>
        <w:t>в Грайвороне</w:t>
      </w:r>
      <w:r w:rsidRPr="001A4897">
        <w:rPr>
          <w:rFonts w:ascii="Times New Roman" w:hAnsi="Times New Roman" w:cs="Times New Roman"/>
          <w:sz w:val="24"/>
          <w:szCs w:val="28"/>
        </w:rPr>
        <w:t xml:space="preserve"> стал первый муниципальный форум «</w:t>
      </w:r>
      <w:proofErr w:type="spellStart"/>
      <w:r w:rsidRPr="001A4897">
        <w:rPr>
          <w:rFonts w:ascii="Times New Roman" w:hAnsi="Times New Roman" w:cs="Times New Roman"/>
          <w:sz w:val="24"/>
          <w:szCs w:val="28"/>
        </w:rPr>
        <w:t>НеТакие</w:t>
      </w:r>
      <w:proofErr w:type="spellEnd"/>
      <w:r w:rsidRPr="001A4897">
        <w:rPr>
          <w:rFonts w:ascii="Times New Roman" w:hAnsi="Times New Roman" w:cs="Times New Roman"/>
          <w:sz w:val="24"/>
          <w:szCs w:val="28"/>
        </w:rPr>
        <w:t xml:space="preserve">». На нем собрались люди с особенными возможностями здоровья и люди без ограничений. Главной идеей была демонстрация вклада </w:t>
      </w:r>
      <w:r w:rsidR="001A4897" w:rsidRPr="001A4897">
        <w:rPr>
          <w:rFonts w:ascii="Times New Roman" w:hAnsi="Times New Roman" w:cs="Times New Roman"/>
          <w:sz w:val="24"/>
          <w:szCs w:val="28"/>
        </w:rPr>
        <w:t>«</w:t>
      </w:r>
      <w:r w:rsidRPr="001A4897">
        <w:rPr>
          <w:rFonts w:ascii="Times New Roman" w:hAnsi="Times New Roman" w:cs="Times New Roman"/>
          <w:sz w:val="24"/>
          <w:szCs w:val="28"/>
        </w:rPr>
        <w:t>особых</w:t>
      </w:r>
      <w:r w:rsidR="001A4897" w:rsidRPr="001A4897">
        <w:rPr>
          <w:rFonts w:ascii="Times New Roman" w:hAnsi="Times New Roman" w:cs="Times New Roman"/>
          <w:sz w:val="24"/>
          <w:szCs w:val="28"/>
        </w:rPr>
        <w:t>»</w:t>
      </w:r>
      <w:r w:rsidRPr="001A4897">
        <w:rPr>
          <w:rFonts w:ascii="Times New Roman" w:hAnsi="Times New Roman" w:cs="Times New Roman"/>
          <w:sz w:val="24"/>
          <w:szCs w:val="28"/>
        </w:rPr>
        <w:t xml:space="preserve"> людей в разные аспекты культурной, социальной жизни города. А еще - это и знания, и опыт, и различные навыки, которыми поделились друг с другом участники. В рамках Форума работали четыре локации: «Делай как я» - творческие мастер-классы, «Поговорим» - встреча с психологом-педагогом из г. Белгорода Дарьей Бережной, «Поэтическая» - творческая встреча молодого поэта Кирилла </w:t>
      </w:r>
      <w:proofErr w:type="spellStart"/>
      <w:r w:rsidRPr="001A4897">
        <w:rPr>
          <w:rFonts w:ascii="Times New Roman" w:hAnsi="Times New Roman" w:cs="Times New Roman"/>
          <w:sz w:val="24"/>
          <w:szCs w:val="28"/>
        </w:rPr>
        <w:t>Шарова</w:t>
      </w:r>
      <w:proofErr w:type="spellEnd"/>
      <w:r w:rsidRPr="001A4897">
        <w:rPr>
          <w:rFonts w:ascii="Times New Roman" w:hAnsi="Times New Roman" w:cs="Times New Roman"/>
          <w:sz w:val="24"/>
          <w:szCs w:val="28"/>
        </w:rPr>
        <w:t xml:space="preserve"> и уже известной поэтессы Жанны Бондаренко, «Моя коллекция» - выставка работ и наград подростков с особенными возможностями здоровья.</w:t>
      </w:r>
    </w:p>
    <w:p w:rsidR="0071265C" w:rsidRDefault="0071265C" w:rsidP="0071265C">
      <w:pPr>
        <w:ind w:firstLine="708"/>
        <w:jc w:val="both"/>
        <w:rPr>
          <w:rFonts w:ascii="Times New Roman" w:hAnsi="Times New Roman" w:cs="Times New Roman"/>
          <w:sz w:val="24"/>
          <w:szCs w:val="28"/>
        </w:rPr>
      </w:pPr>
      <w:r w:rsidRPr="001A4897">
        <w:rPr>
          <w:rFonts w:ascii="Times New Roman" w:hAnsi="Times New Roman" w:cs="Times New Roman"/>
          <w:sz w:val="24"/>
          <w:szCs w:val="28"/>
        </w:rPr>
        <w:t xml:space="preserve">В 2022 году </w:t>
      </w:r>
      <w:r w:rsidRPr="001A4897">
        <w:rPr>
          <w:rFonts w:ascii="Times New Roman" w:hAnsi="Times New Roman" w:cs="Times New Roman"/>
          <w:b/>
          <w:sz w:val="24"/>
          <w:szCs w:val="28"/>
        </w:rPr>
        <w:t>Центральная библиотека им. А.С. Пушкина ЦБС Старого Оскола</w:t>
      </w:r>
      <w:r w:rsidRPr="001A4897">
        <w:rPr>
          <w:rFonts w:ascii="Times New Roman" w:hAnsi="Times New Roman" w:cs="Times New Roman"/>
          <w:sz w:val="24"/>
          <w:szCs w:val="28"/>
        </w:rPr>
        <w:t xml:space="preserve"> стала инициатором региональной поэтической акции «Зажгу слова, как праздничные свечи», посвященной 60-летию со дня рождения Сергея Ивановича </w:t>
      </w:r>
      <w:proofErr w:type="spellStart"/>
      <w:r w:rsidRPr="001A4897">
        <w:rPr>
          <w:rFonts w:ascii="Times New Roman" w:hAnsi="Times New Roman" w:cs="Times New Roman"/>
          <w:sz w:val="24"/>
          <w:szCs w:val="28"/>
        </w:rPr>
        <w:t>Дровникова</w:t>
      </w:r>
      <w:proofErr w:type="spellEnd"/>
      <w:r w:rsidR="001A4897">
        <w:rPr>
          <w:rFonts w:ascii="Times New Roman" w:hAnsi="Times New Roman" w:cs="Times New Roman"/>
          <w:sz w:val="24"/>
          <w:szCs w:val="28"/>
        </w:rPr>
        <w:t xml:space="preserve">, </w:t>
      </w:r>
      <w:proofErr w:type="spellStart"/>
      <w:r w:rsidRPr="001A4897">
        <w:rPr>
          <w:rFonts w:ascii="Times New Roman" w:hAnsi="Times New Roman" w:cs="Times New Roman"/>
          <w:sz w:val="24"/>
          <w:szCs w:val="28"/>
        </w:rPr>
        <w:t>старооскольского</w:t>
      </w:r>
      <w:proofErr w:type="spellEnd"/>
      <w:r w:rsidRPr="001A4897">
        <w:rPr>
          <w:rFonts w:ascii="Times New Roman" w:hAnsi="Times New Roman" w:cs="Times New Roman"/>
          <w:sz w:val="24"/>
          <w:szCs w:val="28"/>
        </w:rPr>
        <w:t xml:space="preserve"> незрячего поэта, обладателя Гран-при XIII Международного фестиваля поэзии и авторской песни «Оскольская лира», лауреата Международной премии «Филантроп». В акции приняли участие читатели и специалисты библиотек 18-ти районов Белгородской области. А также был создан </w:t>
      </w:r>
      <w:r w:rsidRPr="001A4897">
        <w:rPr>
          <w:rFonts w:ascii="Times New Roman" w:hAnsi="Times New Roman" w:cs="Times New Roman"/>
          <w:sz w:val="24"/>
          <w:szCs w:val="28"/>
        </w:rPr>
        <w:lastRenderedPageBreak/>
        <w:t>электронный ресурс с материалами о жизни и творчестве незрячего поэта «Рифм желанное семя…» и размещен на сайте ЦБС.</w:t>
      </w:r>
    </w:p>
    <w:p w:rsidR="0071265C" w:rsidRDefault="001A4897" w:rsidP="001A4897">
      <w:pPr>
        <w:ind w:firstLine="708"/>
        <w:jc w:val="both"/>
        <w:rPr>
          <w:rFonts w:ascii="Times New Roman" w:hAnsi="Times New Roman" w:cs="Times New Roman"/>
          <w:sz w:val="24"/>
          <w:szCs w:val="28"/>
        </w:rPr>
      </w:pPr>
      <w:r>
        <w:rPr>
          <w:rFonts w:ascii="Times New Roman" w:hAnsi="Times New Roman" w:cs="Times New Roman"/>
          <w:sz w:val="24"/>
          <w:szCs w:val="28"/>
        </w:rPr>
        <w:t>В Яковлевском районе стало традицией проводить различные фестивали.</w:t>
      </w:r>
      <w:r w:rsidRPr="001A4897">
        <w:rPr>
          <w:rFonts w:ascii="Times New Roman" w:hAnsi="Times New Roman" w:cs="Times New Roman"/>
          <w:sz w:val="24"/>
          <w:szCs w:val="28"/>
        </w:rPr>
        <w:t xml:space="preserve"> </w:t>
      </w:r>
      <w:r>
        <w:rPr>
          <w:rFonts w:ascii="Times New Roman" w:hAnsi="Times New Roman" w:cs="Times New Roman"/>
          <w:sz w:val="24"/>
          <w:szCs w:val="28"/>
        </w:rPr>
        <w:t>Ф</w:t>
      </w:r>
      <w:r w:rsidRPr="001A4897">
        <w:rPr>
          <w:rFonts w:ascii="Times New Roman" w:hAnsi="Times New Roman" w:cs="Times New Roman"/>
          <w:sz w:val="24"/>
          <w:szCs w:val="28"/>
        </w:rPr>
        <w:t xml:space="preserve">естиваль творчества «Созвездие талантов» </w:t>
      </w:r>
      <w:r>
        <w:rPr>
          <w:rFonts w:ascii="Times New Roman" w:hAnsi="Times New Roman" w:cs="Times New Roman"/>
          <w:sz w:val="24"/>
          <w:szCs w:val="28"/>
        </w:rPr>
        <w:t xml:space="preserve">объединил </w:t>
      </w:r>
      <w:r w:rsidRPr="001A4897">
        <w:rPr>
          <w:rFonts w:ascii="Times New Roman" w:hAnsi="Times New Roman" w:cs="Times New Roman"/>
          <w:sz w:val="24"/>
          <w:szCs w:val="28"/>
        </w:rPr>
        <w:t>39 участников</w:t>
      </w:r>
      <w:r>
        <w:rPr>
          <w:rFonts w:ascii="Times New Roman" w:hAnsi="Times New Roman" w:cs="Times New Roman"/>
          <w:sz w:val="24"/>
          <w:szCs w:val="28"/>
        </w:rPr>
        <w:t xml:space="preserve">, которые продемонстрировали </w:t>
      </w:r>
      <w:r w:rsidRPr="001A4897">
        <w:rPr>
          <w:rFonts w:ascii="Times New Roman" w:hAnsi="Times New Roman" w:cs="Times New Roman"/>
          <w:sz w:val="24"/>
          <w:szCs w:val="28"/>
        </w:rPr>
        <w:t xml:space="preserve">свои творческие успехи в живописи, музыке, декоративно-прикладном творчестве, ткацком и кулинарном ремесле. Среди юных артистов - певцы и музыканты, танцоры, юмористы, чтецы и авторы-сочинители. </w:t>
      </w:r>
      <w:r w:rsidR="005C7D93">
        <w:rPr>
          <w:rFonts w:ascii="Times New Roman" w:hAnsi="Times New Roman" w:cs="Times New Roman"/>
          <w:sz w:val="24"/>
          <w:szCs w:val="28"/>
        </w:rPr>
        <w:t>В с</w:t>
      </w:r>
      <w:r w:rsidRPr="001A4897">
        <w:rPr>
          <w:rFonts w:ascii="Times New Roman" w:hAnsi="Times New Roman" w:cs="Times New Roman"/>
          <w:sz w:val="24"/>
          <w:szCs w:val="28"/>
        </w:rPr>
        <w:t>портив</w:t>
      </w:r>
      <w:r w:rsidR="005C7D93">
        <w:rPr>
          <w:rFonts w:ascii="Times New Roman" w:hAnsi="Times New Roman" w:cs="Times New Roman"/>
          <w:sz w:val="24"/>
          <w:szCs w:val="28"/>
        </w:rPr>
        <w:t>ном</w:t>
      </w:r>
      <w:r w:rsidRPr="001A4897">
        <w:rPr>
          <w:rFonts w:ascii="Times New Roman" w:hAnsi="Times New Roman" w:cs="Times New Roman"/>
          <w:sz w:val="24"/>
          <w:szCs w:val="28"/>
        </w:rPr>
        <w:t xml:space="preserve"> фестивале приняли участие больше 40 семейных команд со всего округа</w:t>
      </w:r>
      <w:r w:rsidR="005C7D93">
        <w:rPr>
          <w:rFonts w:ascii="Times New Roman" w:hAnsi="Times New Roman" w:cs="Times New Roman"/>
          <w:sz w:val="24"/>
          <w:szCs w:val="28"/>
        </w:rPr>
        <w:t xml:space="preserve">, которые </w:t>
      </w:r>
      <w:r w:rsidRPr="001A4897">
        <w:rPr>
          <w:rFonts w:ascii="Times New Roman" w:hAnsi="Times New Roman" w:cs="Times New Roman"/>
          <w:sz w:val="24"/>
          <w:szCs w:val="28"/>
        </w:rPr>
        <w:t xml:space="preserve">согласно маршрутным листам, смогли попробовать свои силы в 25 играх на ловкость, внимание, сообразительность, представленных в трех залах библиотеки.  Приятным бонусом стало угощение от организаторов в кафе «Жемчужина». Все семейные спортивные команды были отмечены Почетными грамотами. </w:t>
      </w:r>
    </w:p>
    <w:p w:rsidR="005C7D93" w:rsidRPr="005C7D93" w:rsidRDefault="00591713" w:rsidP="005C7D9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Ракитянской</w:t>
      </w:r>
      <w:proofErr w:type="spellEnd"/>
      <w:r>
        <w:rPr>
          <w:rFonts w:ascii="Times New Roman" w:eastAsia="Times New Roman" w:hAnsi="Times New Roman" w:cs="Times New Roman"/>
          <w:sz w:val="24"/>
          <w:szCs w:val="24"/>
        </w:rPr>
        <w:t xml:space="preserve"> ЦБС проходит цикл </w:t>
      </w:r>
      <w:r w:rsidR="005C7D93" w:rsidRPr="005C7D93">
        <w:rPr>
          <w:rFonts w:ascii="Times New Roman" w:eastAsia="Times New Roman" w:hAnsi="Times New Roman" w:cs="Times New Roman"/>
          <w:b/>
          <w:sz w:val="24"/>
          <w:szCs w:val="24"/>
        </w:rPr>
        <w:t>медиа-час</w:t>
      </w:r>
      <w:r>
        <w:rPr>
          <w:rFonts w:ascii="Times New Roman" w:eastAsia="Times New Roman" w:hAnsi="Times New Roman" w:cs="Times New Roman"/>
          <w:b/>
          <w:sz w:val="24"/>
          <w:szCs w:val="24"/>
        </w:rPr>
        <w:t>а</w:t>
      </w:r>
      <w:r w:rsidR="005C7D93" w:rsidRPr="005C7D93">
        <w:rPr>
          <w:rFonts w:ascii="Times New Roman" w:eastAsia="Times New Roman" w:hAnsi="Times New Roman" w:cs="Times New Roman"/>
          <w:b/>
          <w:sz w:val="24"/>
          <w:szCs w:val="24"/>
        </w:rPr>
        <w:t xml:space="preserve"> «Технологии, которые изменили жизнь людей с ограниченными возможностями»</w:t>
      </w:r>
      <w:r>
        <w:rPr>
          <w:rFonts w:ascii="Times New Roman" w:eastAsia="Times New Roman" w:hAnsi="Times New Roman" w:cs="Times New Roman"/>
          <w:b/>
          <w:sz w:val="24"/>
          <w:szCs w:val="24"/>
        </w:rPr>
        <w:t xml:space="preserve"> </w:t>
      </w:r>
      <w:r w:rsidRPr="00591713">
        <w:rPr>
          <w:rFonts w:ascii="Times New Roman" w:eastAsia="Times New Roman" w:hAnsi="Times New Roman" w:cs="Times New Roman"/>
          <w:sz w:val="24"/>
          <w:szCs w:val="24"/>
        </w:rPr>
        <w:t>для</w:t>
      </w:r>
      <w:r w:rsidR="005C7D93" w:rsidRPr="005C7D93">
        <w:rPr>
          <w:rFonts w:ascii="Times New Roman" w:eastAsia="Times New Roman" w:hAnsi="Times New Roman" w:cs="Times New Roman"/>
          <w:sz w:val="24"/>
          <w:szCs w:val="24"/>
        </w:rPr>
        <w:t xml:space="preserve"> член</w:t>
      </w:r>
      <w:r>
        <w:rPr>
          <w:rFonts w:ascii="Times New Roman" w:eastAsia="Times New Roman" w:hAnsi="Times New Roman" w:cs="Times New Roman"/>
          <w:sz w:val="24"/>
          <w:szCs w:val="24"/>
        </w:rPr>
        <w:t>ов</w:t>
      </w:r>
      <w:r w:rsidR="005C7D93" w:rsidRPr="005C7D93">
        <w:rPr>
          <w:rFonts w:ascii="Times New Roman" w:eastAsia="Times New Roman" w:hAnsi="Times New Roman" w:cs="Times New Roman"/>
          <w:sz w:val="24"/>
          <w:szCs w:val="24"/>
        </w:rPr>
        <w:t xml:space="preserve"> </w:t>
      </w:r>
      <w:proofErr w:type="spellStart"/>
      <w:r w:rsidR="005C7D93" w:rsidRPr="005C7D93">
        <w:rPr>
          <w:rFonts w:ascii="Times New Roman" w:eastAsia="Times New Roman" w:hAnsi="Times New Roman" w:cs="Times New Roman"/>
          <w:sz w:val="24"/>
          <w:szCs w:val="24"/>
        </w:rPr>
        <w:t>Ракитянской</w:t>
      </w:r>
      <w:proofErr w:type="spellEnd"/>
      <w:r w:rsidR="005C7D93" w:rsidRPr="005C7D93">
        <w:rPr>
          <w:rFonts w:ascii="Times New Roman" w:eastAsia="Times New Roman" w:hAnsi="Times New Roman" w:cs="Times New Roman"/>
          <w:sz w:val="24"/>
          <w:szCs w:val="24"/>
        </w:rPr>
        <w:t xml:space="preserve"> местной организации всероссийского общества слепых</w:t>
      </w:r>
      <w:r>
        <w:rPr>
          <w:rFonts w:ascii="Times New Roman" w:eastAsia="Times New Roman" w:hAnsi="Times New Roman" w:cs="Times New Roman"/>
          <w:sz w:val="24"/>
          <w:szCs w:val="24"/>
        </w:rPr>
        <w:t xml:space="preserve"> при участии </w:t>
      </w:r>
      <w:proofErr w:type="spellStart"/>
      <w:r>
        <w:rPr>
          <w:rFonts w:ascii="Times New Roman" w:eastAsia="Times New Roman" w:hAnsi="Times New Roman" w:cs="Times New Roman"/>
          <w:sz w:val="24"/>
          <w:szCs w:val="24"/>
        </w:rPr>
        <w:t>руководител</w:t>
      </w:r>
      <w:proofErr w:type="spellEnd"/>
      <w:r>
        <w:rPr>
          <w:rFonts w:ascii="Times New Roman" w:eastAsia="Times New Roman" w:hAnsi="Times New Roman" w:cs="Times New Roman"/>
          <w:sz w:val="24"/>
          <w:szCs w:val="24"/>
        </w:rPr>
        <w:t xml:space="preserve"> </w:t>
      </w:r>
      <w:r w:rsidR="005C7D93" w:rsidRPr="005C7D93">
        <w:rPr>
          <w:rFonts w:ascii="Times New Roman" w:eastAsia="Times New Roman" w:hAnsi="Times New Roman" w:cs="Times New Roman"/>
          <w:sz w:val="24"/>
          <w:szCs w:val="24"/>
        </w:rPr>
        <w:t xml:space="preserve">администрации </w:t>
      </w:r>
      <w:proofErr w:type="spellStart"/>
      <w:r w:rsidR="005C7D93" w:rsidRPr="005C7D93">
        <w:rPr>
          <w:rFonts w:ascii="Times New Roman" w:eastAsia="Times New Roman" w:hAnsi="Times New Roman" w:cs="Times New Roman"/>
          <w:sz w:val="24"/>
          <w:szCs w:val="24"/>
        </w:rPr>
        <w:t>Ракитянского</w:t>
      </w:r>
      <w:proofErr w:type="spellEnd"/>
      <w:r w:rsidR="005C7D93" w:rsidRPr="005C7D93">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w:t>
      </w:r>
      <w:r w:rsidR="005C7D93" w:rsidRPr="005C7D93">
        <w:rPr>
          <w:rFonts w:ascii="Times New Roman" w:eastAsia="Times New Roman" w:hAnsi="Times New Roman" w:cs="Times New Roman"/>
          <w:sz w:val="24"/>
          <w:szCs w:val="24"/>
        </w:rPr>
        <w:t xml:space="preserve"> </w:t>
      </w:r>
    </w:p>
    <w:p w:rsidR="0037167A" w:rsidRDefault="0037167A" w:rsidP="0037167A">
      <w:pPr>
        <w:widowControl w:val="0"/>
        <w:suppressAutoHyphens/>
        <w:spacing w:after="0" w:line="240" w:lineRule="auto"/>
        <w:ind w:firstLine="708"/>
        <w:jc w:val="both"/>
        <w:rPr>
          <w:rFonts w:ascii="Times New Roman" w:eastAsia="Andale Sans UI" w:hAnsi="Times New Roman" w:cs="Times New Roman"/>
          <w:kern w:val="1"/>
          <w:sz w:val="24"/>
          <w:szCs w:val="28"/>
          <w:lang w:eastAsia="ar-SA"/>
        </w:rPr>
      </w:pPr>
      <w:r w:rsidRPr="0037167A">
        <w:rPr>
          <w:rFonts w:ascii="Times New Roman" w:eastAsia="Andale Sans UI" w:hAnsi="Times New Roman" w:cs="Times New Roman"/>
          <w:kern w:val="1"/>
          <w:sz w:val="24"/>
          <w:szCs w:val="28"/>
          <w:lang w:eastAsia="ar-SA"/>
        </w:rPr>
        <w:t xml:space="preserve">В </w:t>
      </w:r>
      <w:proofErr w:type="spellStart"/>
      <w:r w:rsidRPr="0037167A">
        <w:rPr>
          <w:rFonts w:ascii="Times New Roman" w:eastAsia="Andale Sans UI" w:hAnsi="Times New Roman" w:cs="Times New Roman"/>
          <w:kern w:val="1"/>
          <w:sz w:val="24"/>
          <w:szCs w:val="28"/>
          <w:lang w:eastAsia="ar-SA"/>
        </w:rPr>
        <w:t>Красненском</w:t>
      </w:r>
      <w:proofErr w:type="spellEnd"/>
      <w:r w:rsidRPr="0037167A">
        <w:rPr>
          <w:rFonts w:ascii="Times New Roman" w:eastAsia="Andale Sans UI" w:hAnsi="Times New Roman" w:cs="Times New Roman"/>
          <w:kern w:val="1"/>
          <w:sz w:val="24"/>
          <w:szCs w:val="28"/>
          <w:lang w:eastAsia="ar-SA"/>
        </w:rPr>
        <w:t xml:space="preserve"> районе библиотеки проводили </w:t>
      </w:r>
      <w:r w:rsidRPr="0037167A">
        <w:rPr>
          <w:rFonts w:ascii="Times New Roman" w:eastAsia="Andale Sans UI" w:hAnsi="Times New Roman" w:cs="Times New Roman"/>
          <w:b/>
          <w:kern w:val="1"/>
          <w:sz w:val="24"/>
          <w:szCs w:val="28"/>
          <w:lang w:eastAsia="ar-SA"/>
        </w:rPr>
        <w:t>цикл мероприятий для детей с ОВЗ «Свет добра из-под обложки»,</w:t>
      </w:r>
      <w:r w:rsidRPr="0037167A">
        <w:rPr>
          <w:rFonts w:ascii="Times New Roman" w:eastAsia="Andale Sans UI" w:hAnsi="Times New Roman" w:cs="Times New Roman"/>
          <w:kern w:val="1"/>
          <w:sz w:val="24"/>
          <w:szCs w:val="28"/>
          <w:lang w:eastAsia="ar-SA"/>
        </w:rPr>
        <w:t xml:space="preserve"> это: обзоры книжных выставок; часы общения, детские праздники и утренники, громкие чтения, литературные игры, конкурсы и викторины.</w:t>
      </w:r>
    </w:p>
    <w:p w:rsidR="005C7D93" w:rsidRDefault="00C72AA6" w:rsidP="001A4897">
      <w:pPr>
        <w:ind w:firstLine="708"/>
        <w:jc w:val="both"/>
        <w:rPr>
          <w:rFonts w:ascii="Times New Roman" w:eastAsia="Times New Roman" w:hAnsi="Times New Roman" w:cs="Times New Roman"/>
          <w:sz w:val="24"/>
          <w:szCs w:val="28"/>
        </w:rPr>
      </w:pPr>
      <w:r w:rsidRPr="00C72AA6">
        <w:rPr>
          <w:rFonts w:ascii="Times New Roman" w:eastAsia="Times New Roman" w:hAnsi="Times New Roman" w:cs="Times New Roman"/>
          <w:sz w:val="24"/>
          <w:szCs w:val="28"/>
        </w:rPr>
        <w:t xml:space="preserve">В </w:t>
      </w:r>
      <w:proofErr w:type="spellStart"/>
      <w:r w:rsidRPr="00C72AA6">
        <w:rPr>
          <w:rFonts w:ascii="Times New Roman" w:eastAsia="Times New Roman" w:hAnsi="Times New Roman" w:cs="Times New Roman"/>
          <w:sz w:val="24"/>
          <w:szCs w:val="28"/>
        </w:rPr>
        <w:t>Ивнянском</w:t>
      </w:r>
      <w:proofErr w:type="spellEnd"/>
      <w:r w:rsidRPr="00C72AA6">
        <w:rPr>
          <w:rFonts w:ascii="Times New Roman" w:eastAsia="Times New Roman" w:hAnsi="Times New Roman" w:cs="Times New Roman"/>
          <w:sz w:val="24"/>
          <w:szCs w:val="28"/>
        </w:rPr>
        <w:t xml:space="preserve"> районе </w:t>
      </w:r>
      <w:r>
        <w:rPr>
          <w:rFonts w:ascii="Times New Roman" w:eastAsia="Times New Roman" w:hAnsi="Times New Roman" w:cs="Times New Roman"/>
          <w:sz w:val="24"/>
          <w:szCs w:val="28"/>
        </w:rPr>
        <w:t>с</w:t>
      </w:r>
      <w:r w:rsidR="00B405CB" w:rsidRPr="00C72AA6">
        <w:rPr>
          <w:rFonts w:ascii="Times New Roman" w:eastAsia="Times New Roman" w:hAnsi="Times New Roman" w:cs="Times New Roman"/>
          <w:sz w:val="24"/>
          <w:szCs w:val="28"/>
        </w:rPr>
        <w:t>тало доброй традицией организовывать, ставшие особенно популярными в последнее время, выставки декоративно- прикладного творчества читателей</w:t>
      </w:r>
      <w:r>
        <w:rPr>
          <w:rFonts w:ascii="Times New Roman" w:eastAsia="Times New Roman" w:hAnsi="Times New Roman" w:cs="Times New Roman"/>
          <w:sz w:val="24"/>
          <w:szCs w:val="28"/>
        </w:rPr>
        <w:t xml:space="preserve"> с ОВЗ</w:t>
      </w:r>
      <w:r w:rsidR="00B405CB" w:rsidRPr="00C72AA6">
        <w:rPr>
          <w:rFonts w:ascii="Times New Roman" w:eastAsia="Times New Roman" w:hAnsi="Times New Roman" w:cs="Times New Roman"/>
          <w:sz w:val="24"/>
          <w:szCs w:val="28"/>
        </w:rPr>
        <w:t xml:space="preserve"> «Рукам – работа, сердцу – радость»</w:t>
      </w:r>
      <w:r>
        <w:rPr>
          <w:rFonts w:ascii="Times New Roman" w:eastAsia="Times New Roman" w:hAnsi="Times New Roman" w:cs="Times New Roman"/>
          <w:sz w:val="24"/>
          <w:szCs w:val="28"/>
        </w:rPr>
        <w:t>.</w:t>
      </w:r>
    </w:p>
    <w:p w:rsidR="00734FEA" w:rsidRPr="009F373A" w:rsidRDefault="00455895" w:rsidP="00B84535">
      <w:pPr>
        <w:ind w:firstLine="708"/>
        <w:jc w:val="both"/>
        <w:rPr>
          <w:rFonts w:ascii="Times New Roman" w:hAnsi="Times New Roman" w:cs="Times New Roman"/>
          <w:szCs w:val="28"/>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Вейделевской</w:t>
      </w:r>
      <w:proofErr w:type="spellEnd"/>
      <w:r w:rsidRPr="00455895">
        <w:rPr>
          <w:rFonts w:ascii="Times New Roman" w:eastAsia="Times New Roman" w:hAnsi="Times New Roman" w:cs="Times New Roman"/>
          <w:sz w:val="24"/>
          <w:szCs w:val="24"/>
        </w:rPr>
        <w:t xml:space="preserve"> детской библиотек</w:t>
      </w:r>
      <w:r>
        <w:rPr>
          <w:rFonts w:ascii="Times New Roman" w:eastAsia="Times New Roman" w:hAnsi="Times New Roman" w:cs="Times New Roman"/>
          <w:sz w:val="24"/>
          <w:szCs w:val="24"/>
        </w:rPr>
        <w:t xml:space="preserve">е </w:t>
      </w:r>
      <w:r w:rsidRPr="00455895">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ходит</w:t>
      </w:r>
      <w:r w:rsidRPr="00455895">
        <w:rPr>
          <w:rFonts w:ascii="Times New Roman" w:eastAsia="Times New Roman" w:hAnsi="Times New Roman" w:cs="Times New Roman"/>
          <w:sz w:val="24"/>
          <w:szCs w:val="24"/>
        </w:rPr>
        <w:t xml:space="preserve"> круглый стол «Родительский правовой университет» для семей, воспитывающих детей с ограничениями в здоровье. В его работе п</w:t>
      </w:r>
      <w:r>
        <w:rPr>
          <w:rFonts w:ascii="Times New Roman" w:eastAsia="Times New Roman" w:hAnsi="Times New Roman" w:cs="Times New Roman"/>
          <w:sz w:val="24"/>
          <w:szCs w:val="24"/>
        </w:rPr>
        <w:t>ринимают</w:t>
      </w:r>
      <w:r w:rsidRPr="00455895">
        <w:rPr>
          <w:rFonts w:ascii="Times New Roman" w:eastAsia="Times New Roman" w:hAnsi="Times New Roman" w:cs="Times New Roman"/>
          <w:sz w:val="24"/>
          <w:szCs w:val="24"/>
        </w:rPr>
        <w:t xml:space="preserve"> участие специалисты управления социальной защиты населения </w:t>
      </w:r>
      <w:proofErr w:type="spellStart"/>
      <w:r w:rsidRPr="00455895">
        <w:rPr>
          <w:rFonts w:ascii="Times New Roman" w:eastAsia="Times New Roman" w:hAnsi="Times New Roman" w:cs="Times New Roman"/>
          <w:sz w:val="24"/>
          <w:szCs w:val="24"/>
        </w:rPr>
        <w:t>Вейделевского</w:t>
      </w:r>
      <w:proofErr w:type="spellEnd"/>
      <w:r w:rsidRPr="00455895">
        <w:rPr>
          <w:rFonts w:ascii="Times New Roman" w:eastAsia="Times New Roman" w:hAnsi="Times New Roman" w:cs="Times New Roman"/>
          <w:sz w:val="24"/>
          <w:szCs w:val="24"/>
        </w:rPr>
        <w:t xml:space="preserve"> района, а также </w:t>
      </w:r>
      <w:r w:rsidRPr="009F373A">
        <w:rPr>
          <w:rFonts w:ascii="Times New Roman" w:eastAsia="Times New Roman" w:hAnsi="Times New Roman" w:cs="Times New Roman"/>
          <w:sz w:val="24"/>
          <w:szCs w:val="24"/>
        </w:rPr>
        <w:t>родители. Цель встреч - консультирование родителей по мерам социальной и правовой поддержки, обсуждение вопросов воспитания, развития и социализации детей с ОВЗ.</w:t>
      </w:r>
    </w:p>
    <w:p w:rsidR="00CB0A40" w:rsidRPr="009F373A" w:rsidRDefault="00CB0A40" w:rsidP="00680E82">
      <w:pPr>
        <w:pStyle w:val="ae"/>
        <w:numPr>
          <w:ilvl w:val="0"/>
          <w:numId w:val="1"/>
        </w:numPr>
        <w:spacing w:line="276" w:lineRule="auto"/>
        <w:ind w:left="0" w:firstLine="567"/>
        <w:jc w:val="both"/>
        <w:rPr>
          <w:b/>
        </w:rPr>
      </w:pPr>
      <w:r w:rsidRPr="009F373A">
        <w:rPr>
          <w:b/>
        </w:rPr>
        <w:t>Справочно-библиографическое, информационное и социально-правовое обслуживание маломобильных пользователей</w:t>
      </w:r>
    </w:p>
    <w:p w:rsidR="00734FEA" w:rsidRPr="009F373A" w:rsidRDefault="00734FEA" w:rsidP="00680E82">
      <w:pPr>
        <w:pStyle w:val="ae"/>
        <w:spacing w:line="276" w:lineRule="auto"/>
        <w:ind w:left="567"/>
        <w:jc w:val="both"/>
        <w:rPr>
          <w:b/>
        </w:rPr>
      </w:pPr>
    </w:p>
    <w:p w:rsidR="009F373A" w:rsidRDefault="009F373A" w:rsidP="009F373A">
      <w:pPr>
        <w:pStyle w:val="ae"/>
        <w:spacing w:line="276" w:lineRule="auto"/>
        <w:ind w:left="0" w:firstLine="709"/>
        <w:jc w:val="both"/>
      </w:pPr>
      <w:r w:rsidRPr="00294336">
        <w:t xml:space="preserve">В настоящее время в белгородских библиотеках существует как классическая форма справочно-библиографического обслуживания по </w:t>
      </w:r>
      <w:proofErr w:type="spellStart"/>
      <w:r w:rsidRPr="00294336">
        <w:t>инва-проблематике</w:t>
      </w:r>
      <w:proofErr w:type="spellEnd"/>
      <w:r w:rsidRPr="00294336">
        <w:t xml:space="preserve"> со своими традиционными методами и приёмами, так и новая, активно развивающаяся на основе информационных технологий. Анализ категорий абонентов справочно-библиографической деятельности по </w:t>
      </w:r>
      <w:proofErr w:type="spellStart"/>
      <w:r w:rsidRPr="00294336">
        <w:t>инва-информированию</w:t>
      </w:r>
      <w:proofErr w:type="spellEnd"/>
      <w:r w:rsidRPr="00294336">
        <w:t xml:space="preserve"> показал, что состав потребителей информации на протяжении многих лет остается стабильным. Групповым и индивидуальным информированием охвачены представители МО ВОС, МО ВОИ, Совет ветеранов, соцработники, медработники, специалисты сферы образования, культуры, родители детей-инвалидов. </w:t>
      </w:r>
    </w:p>
    <w:p w:rsidR="009F373A" w:rsidRPr="007D5E55" w:rsidRDefault="009F373A" w:rsidP="009F373A">
      <w:pPr>
        <w:pStyle w:val="ae"/>
        <w:spacing w:line="276" w:lineRule="auto"/>
        <w:ind w:left="0" w:firstLine="709"/>
        <w:jc w:val="both"/>
      </w:pPr>
      <w:r w:rsidRPr="00294336">
        <w:t xml:space="preserve">Число баз данных и картотек  равно </w:t>
      </w:r>
      <w:r w:rsidRPr="00294336">
        <w:rPr>
          <w:b/>
        </w:rPr>
        <w:t>1126</w:t>
      </w:r>
      <w:r w:rsidRPr="00294336">
        <w:t xml:space="preserve">. Это на </w:t>
      </w:r>
      <w:r w:rsidRPr="00294336">
        <w:rPr>
          <w:b/>
        </w:rPr>
        <w:t xml:space="preserve">61 </w:t>
      </w:r>
      <w:r w:rsidRPr="00294336">
        <w:t xml:space="preserve">больше чем в </w:t>
      </w:r>
      <w:r w:rsidRPr="007D5E55">
        <w:t>2021 году.</w:t>
      </w:r>
    </w:p>
    <w:p w:rsidR="009F373A" w:rsidRPr="007D5E55" w:rsidRDefault="009F373A" w:rsidP="009F373A">
      <w:pPr>
        <w:pStyle w:val="ae"/>
        <w:spacing w:line="276" w:lineRule="auto"/>
        <w:ind w:left="0" w:firstLine="709"/>
        <w:jc w:val="both"/>
      </w:pPr>
      <w:r w:rsidRPr="007D5E55">
        <w:t xml:space="preserve">Общее количество абонентов индивидуального информирования в муниципальных библиотеках в 2022 году сократилось на </w:t>
      </w:r>
      <w:r w:rsidRPr="007D5E55">
        <w:rPr>
          <w:b/>
        </w:rPr>
        <w:t>125</w:t>
      </w:r>
      <w:r w:rsidRPr="007D5E55">
        <w:t xml:space="preserve"> и составило </w:t>
      </w:r>
      <w:r w:rsidRPr="007D5E55">
        <w:rPr>
          <w:b/>
        </w:rPr>
        <w:t xml:space="preserve">1424. </w:t>
      </w:r>
      <w:r w:rsidRPr="007D5E55">
        <w:t xml:space="preserve"> По сравнению с прошлым годом число групповых абонентов сократилось на </w:t>
      </w:r>
      <w:r w:rsidRPr="007D5E55">
        <w:rPr>
          <w:b/>
        </w:rPr>
        <w:t xml:space="preserve">43 </w:t>
      </w:r>
      <w:r w:rsidRPr="007D5E55">
        <w:t>и</w:t>
      </w:r>
      <w:r w:rsidRPr="007D5E55">
        <w:rPr>
          <w:b/>
        </w:rPr>
        <w:t xml:space="preserve"> </w:t>
      </w:r>
      <w:r w:rsidRPr="007D5E55">
        <w:t>составило</w:t>
      </w:r>
      <w:r w:rsidRPr="007D5E55">
        <w:rPr>
          <w:b/>
        </w:rPr>
        <w:t xml:space="preserve"> 257 </w:t>
      </w:r>
      <w:r w:rsidRPr="007D5E55">
        <w:t>абонентов.</w:t>
      </w:r>
    </w:p>
    <w:p w:rsidR="009F373A" w:rsidRPr="007D5E55" w:rsidRDefault="009F373A" w:rsidP="009F373A">
      <w:pPr>
        <w:pStyle w:val="ae"/>
        <w:spacing w:line="276" w:lineRule="auto"/>
        <w:ind w:left="0" w:firstLine="709"/>
        <w:jc w:val="both"/>
      </w:pPr>
      <w:r w:rsidRPr="007D5E55">
        <w:t xml:space="preserve">Следует отметить, что наиболее востребована система информирования инвалидов в </w:t>
      </w:r>
      <w:r w:rsidRPr="007D5E55">
        <w:rPr>
          <w:rFonts w:eastAsia="Calibri"/>
          <w:b/>
          <w:bCs/>
        </w:rPr>
        <w:t xml:space="preserve">МКУК «ЦБС </w:t>
      </w:r>
      <w:proofErr w:type="spellStart"/>
      <w:r w:rsidRPr="007D5E55">
        <w:rPr>
          <w:rFonts w:eastAsia="Calibri"/>
          <w:b/>
          <w:bCs/>
        </w:rPr>
        <w:t>Красненского</w:t>
      </w:r>
      <w:proofErr w:type="spellEnd"/>
      <w:r w:rsidRPr="007D5E55">
        <w:rPr>
          <w:rFonts w:eastAsia="Calibri"/>
          <w:b/>
          <w:bCs/>
        </w:rPr>
        <w:t xml:space="preserve"> р-на», </w:t>
      </w:r>
      <w:r w:rsidRPr="007D5E55">
        <w:t xml:space="preserve">имеющая </w:t>
      </w:r>
      <w:r w:rsidRPr="007D5E55">
        <w:rPr>
          <w:b/>
        </w:rPr>
        <w:t xml:space="preserve">307 </w:t>
      </w:r>
      <w:r w:rsidRPr="007D5E55">
        <w:t xml:space="preserve">индивидуальных абонентов, в том числе </w:t>
      </w:r>
      <w:r w:rsidRPr="007D5E55">
        <w:rPr>
          <w:b/>
        </w:rPr>
        <w:t>1</w:t>
      </w:r>
      <w:r w:rsidRPr="007D5E55">
        <w:t xml:space="preserve"> групповой. </w:t>
      </w:r>
    </w:p>
    <w:p w:rsidR="009F373A" w:rsidRPr="006A4964" w:rsidRDefault="009F373A" w:rsidP="009F373A">
      <w:pPr>
        <w:spacing w:after="0"/>
        <w:ind w:firstLine="709"/>
        <w:jc w:val="both"/>
        <w:rPr>
          <w:rFonts w:ascii="Times New Roman" w:hAnsi="Times New Roman" w:cs="Times New Roman"/>
          <w:sz w:val="24"/>
          <w:szCs w:val="24"/>
        </w:rPr>
      </w:pPr>
      <w:r w:rsidRPr="007D5E55">
        <w:rPr>
          <w:rFonts w:ascii="Times New Roman" w:hAnsi="Times New Roman" w:cs="Times New Roman"/>
          <w:sz w:val="24"/>
          <w:szCs w:val="24"/>
        </w:rPr>
        <w:lastRenderedPageBreak/>
        <w:t xml:space="preserve">Предоставление пользователям правовой документации осуществляется как с помощью справочных правовых систем, так и с помощью собственных электронных баз данных. Своевременному информированию населения в сфере законодательства и права содействуют проводимые библиотеками циклы массовых мероприятий по повышению </w:t>
      </w:r>
      <w:r w:rsidRPr="006A4964">
        <w:rPr>
          <w:rFonts w:ascii="Times New Roman" w:hAnsi="Times New Roman" w:cs="Times New Roman"/>
          <w:sz w:val="24"/>
          <w:szCs w:val="24"/>
        </w:rPr>
        <w:t xml:space="preserve">правовой культуры среди населения. </w:t>
      </w:r>
    </w:p>
    <w:p w:rsidR="009F373A" w:rsidRPr="006A4964" w:rsidRDefault="009F373A" w:rsidP="009F373A">
      <w:pPr>
        <w:spacing w:after="0"/>
        <w:ind w:firstLine="709"/>
        <w:jc w:val="both"/>
        <w:rPr>
          <w:rFonts w:ascii="Times New Roman" w:hAnsi="Times New Roman" w:cs="Times New Roman"/>
          <w:sz w:val="24"/>
          <w:szCs w:val="24"/>
        </w:rPr>
      </w:pPr>
      <w:r w:rsidRPr="006A4964">
        <w:rPr>
          <w:rFonts w:ascii="Times New Roman" w:hAnsi="Times New Roman" w:cs="Times New Roman"/>
          <w:sz w:val="24"/>
          <w:szCs w:val="24"/>
        </w:rPr>
        <w:t>Таким образом</w:t>
      </w:r>
      <w:r>
        <w:rPr>
          <w:rFonts w:ascii="Times New Roman" w:hAnsi="Times New Roman" w:cs="Times New Roman"/>
          <w:sz w:val="24"/>
          <w:szCs w:val="24"/>
        </w:rPr>
        <w:t>,</w:t>
      </w:r>
      <w:r w:rsidRPr="006A4964">
        <w:rPr>
          <w:rFonts w:ascii="Times New Roman" w:hAnsi="Times New Roman" w:cs="Times New Roman"/>
          <w:sz w:val="24"/>
          <w:szCs w:val="24"/>
        </w:rPr>
        <w:t xml:space="preserve"> сохраняется общая тенденция – увеличение числа БД собственной генерации, включая полнотекстовые. </w:t>
      </w:r>
    </w:p>
    <w:p w:rsidR="009F373A" w:rsidRPr="006A4964" w:rsidRDefault="009F373A" w:rsidP="009F373A">
      <w:pPr>
        <w:spacing w:after="0"/>
        <w:ind w:firstLine="709"/>
        <w:jc w:val="both"/>
        <w:rPr>
          <w:rFonts w:ascii="Times New Roman" w:hAnsi="Times New Roman" w:cs="Times New Roman"/>
          <w:sz w:val="24"/>
          <w:szCs w:val="24"/>
        </w:rPr>
      </w:pPr>
      <w:r w:rsidRPr="006A4964">
        <w:rPr>
          <w:rFonts w:ascii="Times New Roman" w:hAnsi="Times New Roman" w:cs="Times New Roman"/>
          <w:sz w:val="24"/>
          <w:szCs w:val="24"/>
        </w:rPr>
        <w:t xml:space="preserve">На сайтах центральных библиотек действует виртуальная справочная служба </w:t>
      </w:r>
      <w:r w:rsidRPr="006A4964">
        <w:rPr>
          <w:rFonts w:ascii="Times New Roman" w:hAnsi="Times New Roman" w:cs="Times New Roman"/>
          <w:b/>
          <w:sz w:val="24"/>
          <w:szCs w:val="24"/>
        </w:rPr>
        <w:t>«Библиограф онлайн».</w:t>
      </w:r>
      <w:r w:rsidRPr="006A4964">
        <w:rPr>
          <w:rFonts w:ascii="Times New Roman" w:hAnsi="Times New Roman" w:cs="Times New Roman"/>
          <w:sz w:val="24"/>
          <w:szCs w:val="24"/>
        </w:rPr>
        <w:t xml:space="preserve"> </w:t>
      </w:r>
    </w:p>
    <w:p w:rsidR="009F373A" w:rsidRPr="006A4964" w:rsidRDefault="009F373A" w:rsidP="009F373A">
      <w:pPr>
        <w:spacing w:after="0"/>
        <w:ind w:firstLine="709"/>
        <w:jc w:val="both"/>
        <w:rPr>
          <w:rFonts w:ascii="Times New Roman" w:hAnsi="Times New Roman" w:cs="Times New Roman"/>
          <w:sz w:val="24"/>
          <w:szCs w:val="24"/>
        </w:rPr>
      </w:pPr>
      <w:r w:rsidRPr="006A4964">
        <w:rPr>
          <w:rFonts w:ascii="Times New Roman" w:hAnsi="Times New Roman" w:cs="Times New Roman"/>
          <w:sz w:val="24"/>
          <w:szCs w:val="24"/>
        </w:rPr>
        <w:t xml:space="preserve">Учитывая читательские запросы, библиотеки продолжают вести и создавать новые тематические картотеки, посвященные экологии, здоровому образу жизни, правовому просвещению, педагогическому воспитанию и обучению, в помощь абитуриентам, литературе о крае и т.п. Количество обращений к базам данных БГСБС увеличилось на </w:t>
      </w:r>
      <w:r w:rsidRPr="006A4964">
        <w:rPr>
          <w:rFonts w:ascii="Times New Roman" w:hAnsi="Times New Roman" w:cs="Times New Roman"/>
          <w:b/>
          <w:sz w:val="24"/>
          <w:szCs w:val="24"/>
        </w:rPr>
        <w:t>26</w:t>
      </w:r>
      <w:r w:rsidRPr="006A4964">
        <w:rPr>
          <w:rFonts w:ascii="Times New Roman" w:hAnsi="Times New Roman" w:cs="Times New Roman"/>
          <w:sz w:val="24"/>
          <w:szCs w:val="24"/>
        </w:rPr>
        <w:t xml:space="preserve"> и равно </w:t>
      </w:r>
      <w:r w:rsidRPr="006A4964">
        <w:rPr>
          <w:rFonts w:ascii="Times New Roman" w:hAnsi="Times New Roman" w:cs="Times New Roman"/>
          <w:b/>
          <w:sz w:val="24"/>
          <w:szCs w:val="24"/>
        </w:rPr>
        <w:t>853.</w:t>
      </w:r>
      <w:r w:rsidRPr="006A4964">
        <w:rPr>
          <w:rFonts w:ascii="Times New Roman" w:hAnsi="Times New Roman" w:cs="Times New Roman"/>
          <w:sz w:val="24"/>
          <w:szCs w:val="24"/>
        </w:rPr>
        <w:t xml:space="preserve"> </w:t>
      </w:r>
    </w:p>
    <w:p w:rsidR="009F373A" w:rsidRPr="006A4964" w:rsidRDefault="009F373A" w:rsidP="009F373A">
      <w:pPr>
        <w:spacing w:after="0"/>
        <w:ind w:firstLine="709"/>
        <w:jc w:val="both"/>
        <w:rPr>
          <w:rFonts w:ascii="Times New Roman" w:hAnsi="Times New Roman" w:cs="Times New Roman"/>
          <w:sz w:val="24"/>
          <w:szCs w:val="24"/>
        </w:rPr>
      </w:pPr>
      <w:r w:rsidRPr="006A4964">
        <w:rPr>
          <w:rFonts w:ascii="Times New Roman" w:hAnsi="Times New Roman" w:cs="Times New Roman"/>
          <w:sz w:val="24"/>
          <w:szCs w:val="24"/>
        </w:rPr>
        <w:t xml:space="preserve">Год от года наблюдается рост библиографической продукции, подготавливаемой библиотеками. Тематику пособий определяют как запросы пользователей, так и приоритетные направления и программы, по которым работают библиотеки. Издательская деятельность представлена пособиями «малых форм» – это дайджесты, буклеты, памятки, листовки, закладки, открытки, закладки к Международному дню пожилых людей (пример: «Правила здоровья для золотого возраста», «Береги свое здоровье», «Твоя безопасность в интернете», «Интернет-ресурсы для людей с ограниченными возможностями» и </w:t>
      </w:r>
      <w:proofErr w:type="spellStart"/>
      <w:r w:rsidRPr="006A4964">
        <w:rPr>
          <w:rFonts w:ascii="Times New Roman" w:hAnsi="Times New Roman" w:cs="Times New Roman"/>
          <w:sz w:val="24"/>
          <w:szCs w:val="24"/>
        </w:rPr>
        <w:t>т.д</w:t>
      </w:r>
      <w:proofErr w:type="spellEnd"/>
      <w:r w:rsidRPr="006A4964">
        <w:rPr>
          <w:rFonts w:ascii="Times New Roman" w:hAnsi="Times New Roman" w:cs="Times New Roman"/>
          <w:sz w:val="24"/>
          <w:szCs w:val="24"/>
        </w:rPr>
        <w:t xml:space="preserve">). Ведется отдельная работа по информированию через социальные видеоролики «Мир, который я не вижу» и «Я вижу мир сердцем» и д.р. </w:t>
      </w:r>
    </w:p>
    <w:p w:rsidR="009F373A" w:rsidRDefault="009F373A" w:rsidP="009F373A">
      <w:pPr>
        <w:spacing w:after="0"/>
      </w:pPr>
    </w:p>
    <w:p w:rsidR="009F373A" w:rsidRDefault="009F373A" w:rsidP="009F373A">
      <w:pPr>
        <w:spacing w:after="0"/>
      </w:pPr>
    </w:p>
    <w:p w:rsidR="00B62088" w:rsidRDefault="00B62088" w:rsidP="00B62088">
      <w:pPr>
        <w:pStyle w:val="ae"/>
        <w:numPr>
          <w:ilvl w:val="0"/>
          <w:numId w:val="1"/>
        </w:numPr>
        <w:spacing w:line="276" w:lineRule="auto"/>
        <w:ind w:firstLine="0"/>
        <w:jc w:val="both"/>
        <w:rPr>
          <w:b/>
        </w:rPr>
      </w:pPr>
      <w:r w:rsidRPr="009F373A">
        <w:rPr>
          <w:b/>
        </w:rPr>
        <w:t xml:space="preserve">Характеристика функционирования системы методического сопровождения деятельности библиотек по </w:t>
      </w:r>
      <w:proofErr w:type="spellStart"/>
      <w:r w:rsidRPr="009F373A">
        <w:rPr>
          <w:b/>
        </w:rPr>
        <w:t>инва-проблематике</w:t>
      </w:r>
      <w:proofErr w:type="spellEnd"/>
      <w:r w:rsidRPr="009F373A">
        <w:rPr>
          <w:b/>
        </w:rPr>
        <w:t xml:space="preserve"> со стороны центральных библиотек муниципальных образований</w:t>
      </w:r>
    </w:p>
    <w:p w:rsidR="009F373A" w:rsidRPr="009F373A" w:rsidRDefault="009F373A" w:rsidP="009F373A">
      <w:pPr>
        <w:pStyle w:val="ae"/>
        <w:spacing w:line="276" w:lineRule="auto"/>
        <w:ind w:left="1069"/>
        <w:jc w:val="both"/>
        <w:rPr>
          <w:b/>
        </w:rPr>
      </w:pPr>
    </w:p>
    <w:p w:rsidR="009F373A" w:rsidRPr="00D506BE" w:rsidRDefault="009F373A" w:rsidP="009F373A">
      <w:pPr>
        <w:pStyle w:val="a9"/>
        <w:spacing w:before="0" w:beforeAutospacing="0" w:after="0" w:afterAutospacing="0" w:line="276" w:lineRule="auto"/>
        <w:ind w:firstLine="709"/>
        <w:jc w:val="both"/>
      </w:pPr>
      <w:r w:rsidRPr="00D506BE">
        <w:t>Вектор организационно-методической деятельности центральных библиотек Белгородской области в отчетном году был направлен на повышение эффективности библиотечного обслуживания и системную методическую поддержку библиотечных специалистов муниципальных образований для обеспечения качественной и эффективной работы библиотек с людьми с ограниченными возможностями.</w:t>
      </w:r>
    </w:p>
    <w:p w:rsidR="009F373A" w:rsidRDefault="009F373A" w:rsidP="009F373A">
      <w:pPr>
        <w:pStyle w:val="a9"/>
        <w:spacing w:before="0" w:beforeAutospacing="0" w:after="0" w:afterAutospacing="0" w:line="276" w:lineRule="auto"/>
        <w:ind w:firstLine="709"/>
        <w:jc w:val="both"/>
      </w:pPr>
      <w:r w:rsidRPr="00D506BE">
        <w:t xml:space="preserve">На стажировках для вновь прибывших библиотечных работников были рассмотрены вопросы по планированию, учету и отчетности  деятельности библиотек, обслуживающих читателей с ограниченными возможностями здоровья. </w:t>
      </w:r>
    </w:p>
    <w:p w:rsidR="009F373A" w:rsidRPr="00D506BE" w:rsidRDefault="009F373A" w:rsidP="009F373A">
      <w:pPr>
        <w:pStyle w:val="Default"/>
        <w:spacing w:line="276" w:lineRule="auto"/>
        <w:ind w:firstLine="420"/>
        <w:jc w:val="both"/>
        <w:rPr>
          <w:bCs/>
          <w:color w:val="auto"/>
        </w:rPr>
      </w:pPr>
      <w:r w:rsidRPr="00D506BE">
        <w:rPr>
          <w:bCs/>
          <w:color w:val="auto"/>
        </w:rPr>
        <w:t>В рамках повышения квалификации «Школа начинающего библиотекаря» сотрудниками методического отдела БГСБС осуществлены методические выезды:</w:t>
      </w:r>
    </w:p>
    <w:p w:rsidR="009F373A" w:rsidRPr="00D506BE" w:rsidRDefault="009F373A" w:rsidP="009F373A">
      <w:pPr>
        <w:pStyle w:val="Default"/>
        <w:numPr>
          <w:ilvl w:val="0"/>
          <w:numId w:val="25"/>
        </w:numPr>
        <w:spacing w:line="276" w:lineRule="auto"/>
        <w:jc w:val="both"/>
        <w:rPr>
          <w:bCs/>
          <w:color w:val="auto"/>
        </w:rPr>
      </w:pPr>
      <w:r w:rsidRPr="00D506BE">
        <w:rPr>
          <w:bCs/>
          <w:color w:val="auto"/>
        </w:rPr>
        <w:t xml:space="preserve">МКУК «ЦБ </w:t>
      </w:r>
      <w:proofErr w:type="spellStart"/>
      <w:r w:rsidRPr="00D506BE">
        <w:rPr>
          <w:bCs/>
          <w:color w:val="auto"/>
        </w:rPr>
        <w:t>Новооскольского</w:t>
      </w:r>
      <w:proofErr w:type="spellEnd"/>
      <w:r w:rsidRPr="00D506BE">
        <w:rPr>
          <w:bCs/>
          <w:color w:val="auto"/>
        </w:rPr>
        <w:t xml:space="preserve"> ГО (5.05);</w:t>
      </w:r>
    </w:p>
    <w:p w:rsidR="009F373A" w:rsidRPr="00D506BE" w:rsidRDefault="009F373A" w:rsidP="009F373A">
      <w:pPr>
        <w:pStyle w:val="Default"/>
        <w:numPr>
          <w:ilvl w:val="0"/>
          <w:numId w:val="25"/>
        </w:numPr>
        <w:spacing w:line="276" w:lineRule="auto"/>
        <w:jc w:val="both"/>
        <w:rPr>
          <w:bCs/>
          <w:color w:val="auto"/>
        </w:rPr>
      </w:pPr>
      <w:r w:rsidRPr="00D506BE">
        <w:rPr>
          <w:bCs/>
        </w:rPr>
        <w:t>МКУК «</w:t>
      </w:r>
      <w:proofErr w:type="spellStart"/>
      <w:r w:rsidRPr="00D506BE">
        <w:rPr>
          <w:bCs/>
        </w:rPr>
        <w:t>Старооскольская</w:t>
      </w:r>
      <w:proofErr w:type="spellEnd"/>
      <w:r w:rsidRPr="00D506BE">
        <w:rPr>
          <w:bCs/>
        </w:rPr>
        <w:t xml:space="preserve"> ЦБС (24.06);</w:t>
      </w:r>
    </w:p>
    <w:p w:rsidR="009F373A" w:rsidRPr="00D506BE" w:rsidRDefault="009F373A" w:rsidP="009F373A">
      <w:pPr>
        <w:pStyle w:val="Default"/>
        <w:numPr>
          <w:ilvl w:val="0"/>
          <w:numId w:val="25"/>
        </w:numPr>
        <w:spacing w:line="276" w:lineRule="auto"/>
        <w:jc w:val="both"/>
        <w:rPr>
          <w:bCs/>
          <w:color w:val="auto"/>
        </w:rPr>
      </w:pPr>
      <w:r w:rsidRPr="00D506BE">
        <w:rPr>
          <w:bCs/>
        </w:rPr>
        <w:t>МКУК «ЦБ Алексеевского ГО (15.07).</w:t>
      </w:r>
    </w:p>
    <w:p w:rsidR="009F373A" w:rsidRPr="00D506BE" w:rsidRDefault="009F373A" w:rsidP="009F373A">
      <w:pPr>
        <w:pStyle w:val="Default"/>
        <w:numPr>
          <w:ilvl w:val="0"/>
          <w:numId w:val="25"/>
        </w:numPr>
        <w:spacing w:line="276" w:lineRule="auto"/>
        <w:jc w:val="both"/>
        <w:rPr>
          <w:bCs/>
          <w:color w:val="auto"/>
        </w:rPr>
      </w:pPr>
      <w:r w:rsidRPr="00D506BE">
        <w:rPr>
          <w:bCs/>
          <w:color w:val="auto"/>
        </w:rPr>
        <w:t>МКУК «</w:t>
      </w:r>
      <w:proofErr w:type="spellStart"/>
      <w:r w:rsidRPr="00D506BE">
        <w:rPr>
          <w:bCs/>
          <w:color w:val="auto"/>
        </w:rPr>
        <w:t>Ивнянская</w:t>
      </w:r>
      <w:proofErr w:type="spellEnd"/>
      <w:r w:rsidRPr="00D506BE">
        <w:rPr>
          <w:bCs/>
          <w:color w:val="auto"/>
        </w:rPr>
        <w:t xml:space="preserve"> ЦБС».</w:t>
      </w:r>
    </w:p>
    <w:p w:rsidR="009F373A" w:rsidRPr="00D506BE" w:rsidRDefault="009F373A" w:rsidP="009F373A">
      <w:pPr>
        <w:pStyle w:val="Default"/>
        <w:spacing w:line="276" w:lineRule="auto"/>
        <w:ind w:firstLine="851"/>
        <w:jc w:val="both"/>
        <w:rPr>
          <w:bCs/>
          <w:color w:val="auto"/>
        </w:rPr>
      </w:pPr>
      <w:r w:rsidRPr="00D506BE">
        <w:rPr>
          <w:bCs/>
          <w:color w:val="auto"/>
        </w:rPr>
        <w:t xml:space="preserve">В </w:t>
      </w:r>
      <w:proofErr w:type="spellStart"/>
      <w:r w:rsidRPr="00B24DE6">
        <w:rPr>
          <w:b/>
          <w:bCs/>
          <w:color w:val="auto"/>
        </w:rPr>
        <w:t>Ивнянском</w:t>
      </w:r>
      <w:proofErr w:type="spellEnd"/>
      <w:r w:rsidRPr="00B24DE6">
        <w:rPr>
          <w:b/>
          <w:bCs/>
          <w:color w:val="auto"/>
        </w:rPr>
        <w:t xml:space="preserve"> районе</w:t>
      </w:r>
      <w:r w:rsidRPr="00D506BE">
        <w:rPr>
          <w:bCs/>
          <w:color w:val="auto"/>
        </w:rPr>
        <w:t xml:space="preserve"> проведен семинар «Принципы формирования доступной среды. Сотрудниками отдела освещены вопросы барьеров структурно-функциональных зон учреждений культуры и способа их преодоления, а также методологических подходов и требований к порядку предоставления статистической информации.</w:t>
      </w:r>
    </w:p>
    <w:p w:rsidR="009F373A" w:rsidRDefault="009F373A" w:rsidP="009F373A">
      <w:pPr>
        <w:pStyle w:val="Default"/>
        <w:spacing w:line="276" w:lineRule="auto"/>
        <w:ind w:firstLine="709"/>
        <w:jc w:val="both"/>
        <w:rPr>
          <w:bCs/>
          <w:color w:val="auto"/>
        </w:rPr>
      </w:pPr>
      <w:r w:rsidRPr="00D506BE">
        <w:rPr>
          <w:bCs/>
          <w:color w:val="auto"/>
        </w:rPr>
        <w:lastRenderedPageBreak/>
        <w:t>В течени</w:t>
      </w:r>
      <w:r>
        <w:rPr>
          <w:bCs/>
          <w:color w:val="auto"/>
        </w:rPr>
        <w:t>е</w:t>
      </w:r>
      <w:r w:rsidRPr="00D506BE">
        <w:rPr>
          <w:bCs/>
          <w:color w:val="auto"/>
        </w:rPr>
        <w:t xml:space="preserve"> года совместно с БГУНБ проведено экспертно-диагностическое обследование </w:t>
      </w:r>
      <w:r w:rsidRPr="00B24DE6">
        <w:rPr>
          <w:b/>
          <w:bCs/>
          <w:color w:val="auto"/>
        </w:rPr>
        <w:t>МБУК «ЦБС № 2» Губкинского городского округа и МБУК «Центральная библиотека Алексеевского городского округа»</w:t>
      </w:r>
      <w:r w:rsidRPr="00D506BE">
        <w:rPr>
          <w:bCs/>
          <w:color w:val="auto"/>
        </w:rPr>
        <w:t xml:space="preserve"> с целью выявления соответствия стандартам физической доступности для людей с ограничениями жизнедеятельности. </w:t>
      </w:r>
    </w:p>
    <w:p w:rsidR="009F373A" w:rsidRPr="00D506BE" w:rsidRDefault="009F373A" w:rsidP="009F373A">
      <w:pPr>
        <w:pStyle w:val="Default"/>
        <w:spacing w:line="276" w:lineRule="auto"/>
        <w:ind w:firstLine="709"/>
        <w:jc w:val="both"/>
        <w:rPr>
          <w:bCs/>
          <w:color w:val="auto"/>
        </w:rPr>
      </w:pPr>
      <w:r w:rsidRPr="00D506BE">
        <w:rPr>
          <w:bCs/>
          <w:color w:val="auto"/>
        </w:rPr>
        <w:t>По результатам обследования даны рекомендации: при планировании капитальных ремонтов библиотек предусматривать наличие кнопок вызова специалиста, выделять краевые ступени лестничного марша жёлтым цветом, оснастить помещение библиотеки указателями направления, обеспечить условия для беспрепятственного пользования, а также расширить сферу деятельности, направленную на привлечение потенциальных пользователей из числа инвалидов, проживающих на территории городского округа.</w:t>
      </w:r>
    </w:p>
    <w:p w:rsidR="009F373A" w:rsidRDefault="009F373A" w:rsidP="009F373A">
      <w:pPr>
        <w:pStyle w:val="a9"/>
        <w:spacing w:before="0" w:beforeAutospacing="0" w:after="0" w:afterAutospacing="0" w:line="276" w:lineRule="auto"/>
        <w:ind w:firstLine="709"/>
        <w:jc w:val="both"/>
      </w:pPr>
      <w:r w:rsidRPr="00D506BE">
        <w:t xml:space="preserve">Проведены стажировки с </w:t>
      </w:r>
      <w:r>
        <w:t xml:space="preserve">новым сотрудником </w:t>
      </w:r>
      <w:r w:rsidRPr="00B24DE6">
        <w:rPr>
          <w:b/>
          <w:bCs/>
        </w:rPr>
        <w:t xml:space="preserve">МКУК «ЦБ </w:t>
      </w:r>
      <w:proofErr w:type="spellStart"/>
      <w:r w:rsidRPr="00B24DE6">
        <w:rPr>
          <w:b/>
          <w:bCs/>
        </w:rPr>
        <w:t>Новооскольского</w:t>
      </w:r>
      <w:proofErr w:type="spellEnd"/>
      <w:r w:rsidRPr="00B24DE6">
        <w:rPr>
          <w:b/>
          <w:bCs/>
        </w:rPr>
        <w:t xml:space="preserve"> ГО</w:t>
      </w:r>
      <w:r>
        <w:t xml:space="preserve">, ответственным за работу с инвалидами. </w:t>
      </w:r>
    </w:p>
    <w:p w:rsidR="009F373A" w:rsidRPr="00B9504F" w:rsidRDefault="009F373A" w:rsidP="009F373A">
      <w:pPr>
        <w:pStyle w:val="a9"/>
        <w:spacing w:before="0" w:beforeAutospacing="0" w:after="0" w:afterAutospacing="0" w:line="276" w:lineRule="auto"/>
        <w:ind w:firstLine="709"/>
        <w:jc w:val="both"/>
      </w:pPr>
      <w:r w:rsidRPr="00D506BE">
        <w:t>Библиотекар</w:t>
      </w:r>
      <w:r>
        <w:t>и</w:t>
      </w:r>
      <w:r w:rsidRPr="00D506BE">
        <w:t xml:space="preserve"> по работе с социально-незащищенной категорией пользователей участвовал</w:t>
      </w:r>
      <w:r>
        <w:t>и</w:t>
      </w:r>
      <w:r w:rsidRPr="00D506BE">
        <w:t xml:space="preserve"> в </w:t>
      </w:r>
      <w:r>
        <w:t xml:space="preserve">семинарах, вебинарах и курсах повышения квалификации таких как: </w:t>
      </w:r>
      <w:r w:rsidRPr="00B9504F">
        <w:t xml:space="preserve">VII </w:t>
      </w:r>
      <w:proofErr w:type="spellStart"/>
      <w:r w:rsidRPr="00B9504F">
        <w:t>Ерошенковский</w:t>
      </w:r>
      <w:proofErr w:type="spellEnd"/>
      <w:r w:rsidRPr="00B9504F">
        <w:t xml:space="preserve"> форум</w:t>
      </w:r>
      <w:r>
        <w:t xml:space="preserve"> общероссийской акции Тотальный тест «Доступная среда», «Организация работы учреждений культуры по формированию доступной среды для маломобильных групп населения», </w:t>
      </w:r>
      <w:r w:rsidRPr="00B9504F">
        <w:rPr>
          <w:bCs/>
          <w:iCs/>
        </w:rPr>
        <w:t>«</w:t>
      </w:r>
      <w:r w:rsidRPr="00B9504F">
        <w:t xml:space="preserve">Использование элементов </w:t>
      </w:r>
      <w:proofErr w:type="spellStart"/>
      <w:r w:rsidRPr="00B9504F">
        <w:t>тифлокомментирования</w:t>
      </w:r>
      <w:proofErr w:type="spellEnd"/>
      <w:r w:rsidRPr="00B9504F">
        <w:t xml:space="preserve"> в практике работы учреждений культуры» и др.</w:t>
      </w:r>
    </w:p>
    <w:p w:rsidR="009F373A" w:rsidRPr="00D506BE" w:rsidRDefault="009F373A" w:rsidP="009F373A">
      <w:pPr>
        <w:spacing w:after="0"/>
        <w:ind w:firstLine="709"/>
        <w:jc w:val="both"/>
        <w:rPr>
          <w:rFonts w:ascii="Times New Roman" w:hAnsi="Times New Roman" w:cs="Times New Roman"/>
          <w:sz w:val="24"/>
          <w:szCs w:val="24"/>
        </w:rPr>
      </w:pPr>
      <w:r w:rsidRPr="00D506BE">
        <w:rPr>
          <w:rFonts w:ascii="Times New Roman" w:hAnsi="Times New Roman" w:cs="Times New Roman"/>
          <w:sz w:val="24"/>
          <w:szCs w:val="24"/>
        </w:rPr>
        <w:t>Методическое сопровождение деятельности библиотек района осуществлялось на основе годового плана.</w:t>
      </w:r>
    </w:p>
    <w:p w:rsidR="009F373A" w:rsidRPr="009860D3" w:rsidRDefault="009F373A" w:rsidP="009F373A">
      <w:pPr>
        <w:pStyle w:val="ab"/>
        <w:spacing w:line="276" w:lineRule="auto"/>
        <w:ind w:firstLine="709"/>
        <w:jc w:val="both"/>
        <w:rPr>
          <w:rFonts w:ascii="Times New Roman" w:hAnsi="Times New Roman" w:cs="Times New Roman"/>
          <w:sz w:val="24"/>
          <w:szCs w:val="24"/>
        </w:rPr>
      </w:pPr>
      <w:r w:rsidRPr="009860D3">
        <w:rPr>
          <w:rFonts w:ascii="Times New Roman" w:hAnsi="Times New Roman" w:cs="Times New Roman"/>
          <w:sz w:val="24"/>
          <w:szCs w:val="24"/>
        </w:rPr>
        <w:t>Проводятся заседания и круглые столы: «Качественное представительство библиотеки в соц. сетях», «Формы онлайн мероприятий», «Грантовая деятельность», «Технология создания баз данных», «Организация библиотечного пространства», «Инновационные формы мероприятий по направления работы» и другие.</w:t>
      </w:r>
    </w:p>
    <w:p w:rsidR="009F373A" w:rsidRPr="009860D3" w:rsidRDefault="009F373A" w:rsidP="009F373A">
      <w:pPr>
        <w:spacing w:after="0"/>
        <w:ind w:firstLine="540"/>
        <w:jc w:val="both"/>
        <w:rPr>
          <w:rFonts w:ascii="Times New Roman" w:hAnsi="Times New Roman" w:cs="Times New Roman"/>
          <w:sz w:val="24"/>
          <w:szCs w:val="24"/>
        </w:rPr>
      </w:pPr>
      <w:r w:rsidRPr="009860D3">
        <w:rPr>
          <w:rFonts w:ascii="Times New Roman" w:hAnsi="Times New Roman" w:cs="Times New Roman"/>
          <w:sz w:val="24"/>
          <w:szCs w:val="24"/>
        </w:rPr>
        <w:t>Ответственные по работе с инвалидами регулярно прово</w:t>
      </w:r>
      <w:r>
        <w:rPr>
          <w:rFonts w:ascii="Times New Roman" w:hAnsi="Times New Roman" w:cs="Times New Roman"/>
          <w:sz w:val="24"/>
          <w:szCs w:val="24"/>
        </w:rPr>
        <w:t>д</w:t>
      </w:r>
      <w:r w:rsidRPr="009860D3">
        <w:rPr>
          <w:rFonts w:ascii="Times New Roman" w:hAnsi="Times New Roman" w:cs="Times New Roman"/>
          <w:sz w:val="24"/>
          <w:szCs w:val="24"/>
        </w:rPr>
        <w:t>ят инструктажи персонала библиотек по вопросам, связанным с организацией и обеспечением доступности для инвалидов объектов и библиотечно-информационных услуг по темам: «Обеспечение доступности информационных ресурсов для людей с дисфункцией зрения. Доступность сайтов», «Социальные Интернет-ресурсы, как мир равных возможностей».</w:t>
      </w:r>
    </w:p>
    <w:p w:rsidR="009F373A" w:rsidRPr="009F373A" w:rsidRDefault="009F373A" w:rsidP="009F373A">
      <w:pPr>
        <w:spacing w:after="0"/>
        <w:ind w:firstLine="567"/>
        <w:jc w:val="both"/>
        <w:rPr>
          <w:rFonts w:ascii="Times New Roman" w:hAnsi="Times New Roman" w:cs="Times New Roman"/>
          <w:b/>
          <w:sz w:val="24"/>
          <w:szCs w:val="24"/>
        </w:rPr>
      </w:pPr>
      <w:r w:rsidRPr="009860D3">
        <w:rPr>
          <w:rFonts w:ascii="Times New Roman" w:hAnsi="Times New Roman" w:cs="Times New Roman"/>
          <w:sz w:val="24"/>
          <w:szCs w:val="24"/>
        </w:rPr>
        <w:t xml:space="preserve">Ведется ежеквартальный мониторинг основных статистических показателей </w:t>
      </w:r>
      <w:proofErr w:type="spellStart"/>
      <w:r w:rsidRPr="009860D3">
        <w:rPr>
          <w:rFonts w:ascii="Times New Roman" w:hAnsi="Times New Roman" w:cs="Times New Roman"/>
          <w:sz w:val="24"/>
          <w:szCs w:val="24"/>
        </w:rPr>
        <w:t>инва-деятельности</w:t>
      </w:r>
      <w:proofErr w:type="spellEnd"/>
      <w:r w:rsidRPr="009860D3">
        <w:rPr>
          <w:rFonts w:ascii="Times New Roman" w:hAnsi="Times New Roman" w:cs="Times New Roman"/>
          <w:sz w:val="24"/>
          <w:szCs w:val="24"/>
        </w:rPr>
        <w:t xml:space="preserve"> библиотек ЦБС для предоставления «Показателей доступности для инвалидов и </w:t>
      </w:r>
      <w:r w:rsidRPr="009F373A">
        <w:rPr>
          <w:rFonts w:ascii="Times New Roman" w:hAnsi="Times New Roman" w:cs="Times New Roman"/>
          <w:sz w:val="24"/>
          <w:szCs w:val="24"/>
        </w:rPr>
        <w:t>маломобильных групп населения объектов и услуг в отдельных отраслях» для «дорожной карты».</w:t>
      </w:r>
    </w:p>
    <w:p w:rsidR="00B62088" w:rsidRPr="009F373A" w:rsidRDefault="00B62088" w:rsidP="009F373A">
      <w:pPr>
        <w:pStyle w:val="ae"/>
        <w:spacing w:line="276" w:lineRule="auto"/>
        <w:ind w:left="567"/>
        <w:jc w:val="both"/>
        <w:rPr>
          <w:b/>
        </w:rPr>
      </w:pPr>
    </w:p>
    <w:sectPr w:rsidR="00B62088" w:rsidRPr="009F373A" w:rsidSect="008712E2">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CC"/>
    <w:family w:val="swiss"/>
    <w:pitch w:val="variable"/>
    <w:sig w:usb0="00000000" w:usb1="5200FDFF" w:usb2="0A042021" w:usb3="00000000" w:csb0="000001B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DB30"/>
    <w:multiLevelType w:val="hybridMultilevel"/>
    <w:tmpl w:val="0C50A98C"/>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nsid w:val="06481833"/>
    <w:multiLevelType w:val="hybridMultilevel"/>
    <w:tmpl w:val="20082014"/>
    <w:lvl w:ilvl="0" w:tplc="18B06002">
      <w:start w:val="1"/>
      <w:numFmt w:val="bullet"/>
      <w:lvlText w:val=""/>
      <w:lvlJc w:val="left"/>
      <w:pPr>
        <w:tabs>
          <w:tab w:val="num" w:pos="2688"/>
        </w:tabs>
        <w:ind w:left="2688" w:hanging="360"/>
      </w:pPr>
      <w:rPr>
        <w:rFonts w:ascii="Webdings" w:hAnsi="Webdings" w:hint="default"/>
        <w:b/>
        <w:color w:val="6600CC"/>
        <w:sz w:val="36"/>
        <w:szCs w:val="3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6B1690"/>
    <w:multiLevelType w:val="hybridMultilevel"/>
    <w:tmpl w:val="C30AEB6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4B35D6"/>
    <w:multiLevelType w:val="hybridMultilevel"/>
    <w:tmpl w:val="1B4489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CA4F79"/>
    <w:multiLevelType w:val="hybridMultilevel"/>
    <w:tmpl w:val="1BB65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01DD0"/>
    <w:multiLevelType w:val="hybridMultilevel"/>
    <w:tmpl w:val="FAB489A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28E7962"/>
    <w:multiLevelType w:val="hybridMultilevel"/>
    <w:tmpl w:val="08889102"/>
    <w:lvl w:ilvl="0" w:tplc="D9CE5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925277"/>
    <w:multiLevelType w:val="hybridMultilevel"/>
    <w:tmpl w:val="E4485C3E"/>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nsid w:val="289A4339"/>
    <w:multiLevelType w:val="hybridMultilevel"/>
    <w:tmpl w:val="6512C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EE683D"/>
    <w:multiLevelType w:val="hybridMultilevel"/>
    <w:tmpl w:val="790A10BA"/>
    <w:lvl w:ilvl="0" w:tplc="380C87C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E137EFB"/>
    <w:multiLevelType w:val="hybridMultilevel"/>
    <w:tmpl w:val="8CAE6714"/>
    <w:lvl w:ilvl="0" w:tplc="D9CE5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3840BE"/>
    <w:multiLevelType w:val="hybridMultilevel"/>
    <w:tmpl w:val="ED461DC6"/>
    <w:lvl w:ilvl="0" w:tplc="704CA648">
      <w:start w:val="1"/>
      <w:numFmt w:val="bullet"/>
      <w:lvlText w:val="–"/>
      <w:lvlJc w:val="left"/>
      <w:pPr>
        <w:ind w:left="1429" w:hanging="360"/>
      </w:pPr>
      <w:rPr>
        <w:rFonts w:ascii="Liberation Sans" w:hAnsi="Liberation San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76326FF"/>
    <w:multiLevelType w:val="hybridMultilevel"/>
    <w:tmpl w:val="BC7EA8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B7591B"/>
    <w:multiLevelType w:val="hybridMultilevel"/>
    <w:tmpl w:val="3EA81C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316B63"/>
    <w:multiLevelType w:val="hybridMultilevel"/>
    <w:tmpl w:val="FA56632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68262E1"/>
    <w:multiLevelType w:val="hybridMultilevel"/>
    <w:tmpl w:val="B87C1ED0"/>
    <w:lvl w:ilvl="0" w:tplc="7FE29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30423E"/>
    <w:multiLevelType w:val="hybridMultilevel"/>
    <w:tmpl w:val="A89AAA20"/>
    <w:lvl w:ilvl="0" w:tplc="D9CE55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FFFA3F0"/>
    <w:multiLevelType w:val="hybridMultilevel"/>
    <w:tmpl w:val="730E4E10"/>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15"/>
  </w:num>
  <w:num w:numId="2">
    <w:abstractNumId w:val="8"/>
  </w:num>
  <w:num w:numId="3">
    <w:abstractNumId w:val="0"/>
  </w:num>
  <w:num w:numId="4">
    <w:abstractNumId w:val="17"/>
  </w:num>
  <w:num w:numId="5">
    <w:abstractNumId w:val="3"/>
  </w:num>
  <w:num w:numId="6">
    <w:abstractNumId w:val="2"/>
  </w:num>
  <w:num w:numId="7">
    <w:abstractNumId w:val="16"/>
  </w:num>
  <w:num w:numId="8">
    <w:abstractNumId w:val="7"/>
  </w:num>
  <w:num w:numId="9">
    <w:abstractNumId w:val="14"/>
  </w:num>
  <w:num w:numId="10">
    <w:abstractNumId w:val="13"/>
  </w:num>
  <w:num w:numId="11">
    <w:abstractNumId w:val="12"/>
  </w:num>
  <w:num w:numId="12">
    <w:abstractNumId w:val="4"/>
  </w:num>
  <w:num w:numId="13">
    <w:abstractNumId w:val="5"/>
  </w:num>
  <w:num w:numId="14">
    <w:abstractNumId w:val="1"/>
  </w:num>
  <w:num w:numId="15">
    <w:abstractNumId w:val="15"/>
  </w:num>
  <w:num w:numId="16">
    <w:abstractNumId w:val="11"/>
  </w:num>
  <w:num w:numId="17">
    <w:abstractNumId w:val="3"/>
  </w:num>
  <w:num w:numId="18">
    <w:abstractNumId w:val="2"/>
  </w:num>
  <w:num w:numId="19">
    <w:abstractNumId w:val="16"/>
  </w:num>
  <w:num w:numId="20">
    <w:abstractNumId w:val="7"/>
  </w:num>
  <w:num w:numId="21">
    <w:abstractNumId w:val="13"/>
  </w:num>
  <w:num w:numId="22">
    <w:abstractNumId w:val="12"/>
  </w:num>
  <w:num w:numId="23">
    <w:abstractNumId w:val="6"/>
  </w:num>
  <w:num w:numId="24">
    <w:abstractNumId w:val="1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hideSpellingErrors/>
  <w:hideGrammaticalErrors/>
  <w:proofState w:spelling="clean"/>
  <w:defaultTabStop w:val="708"/>
  <w:drawingGridHorizontalSpacing w:val="1000"/>
  <w:drawingGridVerticalSpacing w:val="1000"/>
  <w:characterSpacingControl w:val="doNotCompress"/>
  <w:compat>
    <w:useFELayout/>
  </w:compat>
  <w:rsids>
    <w:rsidRoot w:val="00D976F9"/>
    <w:rsid w:val="00006052"/>
    <w:rsid w:val="00093A91"/>
    <w:rsid w:val="00097058"/>
    <w:rsid w:val="000C540C"/>
    <w:rsid w:val="00104CFD"/>
    <w:rsid w:val="00191F19"/>
    <w:rsid w:val="001A4897"/>
    <w:rsid w:val="001D5D44"/>
    <w:rsid w:val="001E09D0"/>
    <w:rsid w:val="002A656A"/>
    <w:rsid w:val="002F3D2F"/>
    <w:rsid w:val="00317103"/>
    <w:rsid w:val="00344071"/>
    <w:rsid w:val="0037167A"/>
    <w:rsid w:val="0039087B"/>
    <w:rsid w:val="003B5053"/>
    <w:rsid w:val="003E7898"/>
    <w:rsid w:val="004373E0"/>
    <w:rsid w:val="00445FDF"/>
    <w:rsid w:val="00455895"/>
    <w:rsid w:val="004936FA"/>
    <w:rsid w:val="004B3192"/>
    <w:rsid w:val="004D6454"/>
    <w:rsid w:val="004E272D"/>
    <w:rsid w:val="00530FFF"/>
    <w:rsid w:val="005565B7"/>
    <w:rsid w:val="00584107"/>
    <w:rsid w:val="005861A1"/>
    <w:rsid w:val="00591713"/>
    <w:rsid w:val="005A66DC"/>
    <w:rsid w:val="005C7D93"/>
    <w:rsid w:val="005D67D9"/>
    <w:rsid w:val="005F1804"/>
    <w:rsid w:val="00604675"/>
    <w:rsid w:val="00630A87"/>
    <w:rsid w:val="00680E82"/>
    <w:rsid w:val="006B716D"/>
    <w:rsid w:val="0071265C"/>
    <w:rsid w:val="00734FEA"/>
    <w:rsid w:val="00785484"/>
    <w:rsid w:val="00820AC7"/>
    <w:rsid w:val="00856F71"/>
    <w:rsid w:val="008712E2"/>
    <w:rsid w:val="00875878"/>
    <w:rsid w:val="008E1AD1"/>
    <w:rsid w:val="008F2096"/>
    <w:rsid w:val="008F57CA"/>
    <w:rsid w:val="009168C9"/>
    <w:rsid w:val="00925391"/>
    <w:rsid w:val="00927AFD"/>
    <w:rsid w:val="009446BF"/>
    <w:rsid w:val="00947B01"/>
    <w:rsid w:val="00957BA5"/>
    <w:rsid w:val="009B26EE"/>
    <w:rsid w:val="009F373A"/>
    <w:rsid w:val="009F3ECB"/>
    <w:rsid w:val="00A005C4"/>
    <w:rsid w:val="00A8104F"/>
    <w:rsid w:val="00AA0058"/>
    <w:rsid w:val="00AA097B"/>
    <w:rsid w:val="00B320DD"/>
    <w:rsid w:val="00B405CB"/>
    <w:rsid w:val="00B62088"/>
    <w:rsid w:val="00B76609"/>
    <w:rsid w:val="00B84535"/>
    <w:rsid w:val="00B918C5"/>
    <w:rsid w:val="00C209E4"/>
    <w:rsid w:val="00C35CE7"/>
    <w:rsid w:val="00C555FA"/>
    <w:rsid w:val="00C601AE"/>
    <w:rsid w:val="00C72AA6"/>
    <w:rsid w:val="00C76391"/>
    <w:rsid w:val="00C87114"/>
    <w:rsid w:val="00C93764"/>
    <w:rsid w:val="00CB0A40"/>
    <w:rsid w:val="00D24EE5"/>
    <w:rsid w:val="00D4485A"/>
    <w:rsid w:val="00D5450F"/>
    <w:rsid w:val="00D770C3"/>
    <w:rsid w:val="00D95D7E"/>
    <w:rsid w:val="00D976F9"/>
    <w:rsid w:val="00DE1A69"/>
    <w:rsid w:val="00E13CB0"/>
    <w:rsid w:val="00E26DF8"/>
    <w:rsid w:val="00E4240F"/>
    <w:rsid w:val="00E5255A"/>
    <w:rsid w:val="00E669BE"/>
    <w:rsid w:val="00E90E23"/>
    <w:rsid w:val="00EC568A"/>
    <w:rsid w:val="00EF563A"/>
    <w:rsid w:val="00F04D12"/>
    <w:rsid w:val="00F16937"/>
    <w:rsid w:val="00F52E87"/>
    <w:rsid w:val="00FA376C"/>
    <w:rsid w:val="00FB1A68"/>
  </w:rsids>
  <m:mathPr>
    <m:mathFont m:val="Cambria Math"/>
    <m:brkBin m:val="before"/>
    <m:brkBinSub m:val="--"/>
    <m:smallFrac m:val="off"/>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712E2"/>
    <w:pPr>
      <w:spacing w:after="0" w:line="240" w:lineRule="auto"/>
    </w:pPr>
    <w:rPr>
      <w:rFonts w:ascii="Calibri" w:eastAsia="Times New Roman" w:hAnsi="Calibri" w:cs="Times New Roman"/>
      <w:lang w:eastAsia="en-US"/>
    </w:rPr>
  </w:style>
  <w:style w:type="paragraph" w:customStyle="1" w:styleId="a3">
    <w:name w:val="......."/>
    <w:basedOn w:val="a"/>
    <w:next w:val="a"/>
    <w:rsid w:val="008712E2"/>
    <w:pPr>
      <w:autoSpaceDE w:val="0"/>
      <w:autoSpaceDN w:val="0"/>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712E2"/>
  </w:style>
  <w:style w:type="paragraph" w:customStyle="1" w:styleId="a4">
    <w:name w:val="Отчет"/>
    <w:basedOn w:val="a"/>
    <w:qFormat/>
    <w:rsid w:val="008712E2"/>
    <w:pPr>
      <w:shd w:val="clear" w:color="auto" w:fill="FFFFFF"/>
      <w:spacing w:after="0" w:line="240" w:lineRule="auto"/>
      <w:ind w:firstLine="567"/>
      <w:jc w:val="both"/>
    </w:pPr>
    <w:rPr>
      <w:rFonts w:ascii="Times New Roman" w:eastAsia="Times New Roman" w:hAnsi="Times New Roman" w:cs="Times New Roman"/>
      <w:color w:val="000000"/>
      <w:sz w:val="28"/>
      <w:szCs w:val="28"/>
      <w:shd w:val="clear" w:color="auto" w:fill="FFFFFF"/>
    </w:rPr>
  </w:style>
  <w:style w:type="character" w:styleId="a5">
    <w:name w:val="Emphasis"/>
    <w:basedOn w:val="a0"/>
    <w:qFormat/>
    <w:rsid w:val="008712E2"/>
    <w:rPr>
      <w:i/>
      <w:iCs/>
    </w:rPr>
  </w:style>
  <w:style w:type="character" w:styleId="a6">
    <w:name w:val="Hyperlink"/>
    <w:basedOn w:val="a0"/>
    <w:unhideWhenUsed/>
    <w:rsid w:val="008712E2"/>
    <w:rPr>
      <w:color w:val="0000FF"/>
      <w:u w:val="single"/>
    </w:rPr>
  </w:style>
  <w:style w:type="paragraph" w:styleId="a7">
    <w:name w:val="Body Text"/>
    <w:basedOn w:val="a"/>
    <w:link w:val="a8"/>
    <w:rsid w:val="008712E2"/>
    <w:pPr>
      <w:spacing w:after="0" w:line="240" w:lineRule="auto"/>
      <w:jc w:val="both"/>
    </w:pPr>
    <w:rPr>
      <w:rFonts w:ascii="Times New Roman" w:eastAsia="Times New Roman" w:hAnsi="Times New Roman" w:cs="Times New Roman"/>
      <w:sz w:val="28"/>
      <w:szCs w:val="24"/>
    </w:rPr>
  </w:style>
  <w:style w:type="paragraph" w:styleId="a9">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qFormat/>
    <w:rsid w:val="008712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8712E2"/>
    <w:pPr>
      <w:spacing w:after="0" w:line="240" w:lineRule="auto"/>
    </w:pPr>
    <w:rPr>
      <w:rFonts w:eastAsiaTheme="minorHAnsi"/>
      <w:lang w:eastAsia="en-US"/>
    </w:rPr>
  </w:style>
  <w:style w:type="paragraph" w:styleId="ad">
    <w:name w:val="Title"/>
    <w:basedOn w:val="a"/>
    <w:qFormat/>
    <w:rsid w:val="008712E2"/>
    <w:pPr>
      <w:spacing w:after="0" w:line="240" w:lineRule="auto"/>
      <w:jc w:val="center"/>
    </w:pPr>
    <w:rPr>
      <w:rFonts w:ascii="Times New Roman" w:eastAsia="Times New Roman" w:hAnsi="Times New Roman" w:cs="Times New Roman"/>
      <w:b/>
      <w:bCs/>
      <w:sz w:val="28"/>
      <w:szCs w:val="24"/>
    </w:rPr>
  </w:style>
  <w:style w:type="paragraph" w:styleId="ae">
    <w:name w:val="List Paragraph"/>
    <w:basedOn w:val="a"/>
    <w:link w:val="af"/>
    <w:uiPriority w:val="34"/>
    <w:qFormat/>
    <w:rsid w:val="00E13CB0"/>
    <w:pPr>
      <w:spacing w:after="0" w:line="240" w:lineRule="auto"/>
      <w:ind w:left="720"/>
      <w:contextualSpacing/>
    </w:pPr>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E13CB0"/>
    <w:rPr>
      <w:rFonts w:ascii="Times New Roman" w:eastAsia="Times New Roman" w:hAnsi="Times New Roman" w:cs="Times New Roman"/>
      <w:sz w:val="24"/>
      <w:szCs w:val="24"/>
    </w:rPr>
  </w:style>
  <w:style w:type="character" w:customStyle="1" w:styleId="aa">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9"/>
    <w:uiPriority w:val="99"/>
    <w:qFormat/>
    <w:locked/>
    <w:rsid w:val="00C76391"/>
    <w:rPr>
      <w:rFonts w:ascii="Times New Roman" w:eastAsia="Times New Roman" w:hAnsi="Times New Roman" w:cs="Times New Roman"/>
      <w:sz w:val="24"/>
      <w:szCs w:val="24"/>
    </w:rPr>
  </w:style>
  <w:style w:type="character" w:customStyle="1" w:styleId="ac">
    <w:name w:val="Без интервала Знак"/>
    <w:basedOn w:val="a0"/>
    <w:link w:val="ab"/>
    <w:uiPriority w:val="1"/>
    <w:locked/>
    <w:rsid w:val="00B62088"/>
    <w:rPr>
      <w:rFonts w:eastAsiaTheme="minorHAnsi"/>
      <w:lang w:eastAsia="en-US"/>
    </w:rPr>
  </w:style>
  <w:style w:type="paragraph" w:styleId="af0">
    <w:name w:val="Balloon Text"/>
    <w:basedOn w:val="a"/>
    <w:link w:val="af1"/>
    <w:uiPriority w:val="99"/>
    <w:semiHidden/>
    <w:unhideWhenUsed/>
    <w:rsid w:val="0092539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25391"/>
    <w:rPr>
      <w:rFonts w:ascii="Tahoma" w:hAnsi="Tahoma" w:cs="Tahoma"/>
      <w:sz w:val="16"/>
      <w:szCs w:val="16"/>
    </w:rPr>
  </w:style>
  <w:style w:type="character" w:customStyle="1" w:styleId="a8">
    <w:name w:val="Основной текст Знак"/>
    <w:basedOn w:val="a0"/>
    <w:link w:val="a7"/>
    <w:rsid w:val="00AA097B"/>
    <w:rPr>
      <w:rFonts w:ascii="Times New Roman" w:eastAsia="Times New Roman" w:hAnsi="Times New Roman" w:cs="Times New Roman"/>
      <w:sz w:val="28"/>
      <w:szCs w:val="24"/>
    </w:rPr>
  </w:style>
  <w:style w:type="paragraph" w:customStyle="1" w:styleId="Default">
    <w:name w:val="Default"/>
    <w:rsid w:val="009F373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7616576">
      <w:bodyDiv w:val="1"/>
      <w:marLeft w:val="0"/>
      <w:marRight w:val="0"/>
      <w:marTop w:val="0"/>
      <w:marBottom w:val="0"/>
      <w:divBdr>
        <w:top w:val="none" w:sz="0" w:space="0" w:color="auto"/>
        <w:left w:val="none" w:sz="0" w:space="0" w:color="auto"/>
        <w:bottom w:val="none" w:sz="0" w:space="0" w:color="auto"/>
        <w:right w:val="none" w:sz="0" w:space="0" w:color="auto"/>
      </w:divBdr>
    </w:div>
    <w:div w:id="532504307">
      <w:bodyDiv w:val="1"/>
      <w:marLeft w:val="0"/>
      <w:marRight w:val="0"/>
      <w:marTop w:val="0"/>
      <w:marBottom w:val="0"/>
      <w:divBdr>
        <w:top w:val="none" w:sz="0" w:space="0" w:color="auto"/>
        <w:left w:val="none" w:sz="0" w:space="0" w:color="auto"/>
        <w:bottom w:val="none" w:sz="0" w:space="0" w:color="auto"/>
        <w:right w:val="none" w:sz="0" w:space="0" w:color="auto"/>
      </w:divBdr>
    </w:div>
    <w:div w:id="688680916">
      <w:bodyDiv w:val="1"/>
      <w:marLeft w:val="0"/>
      <w:marRight w:val="0"/>
      <w:marTop w:val="0"/>
      <w:marBottom w:val="0"/>
      <w:divBdr>
        <w:top w:val="none" w:sz="0" w:space="0" w:color="auto"/>
        <w:left w:val="none" w:sz="0" w:space="0" w:color="auto"/>
        <w:bottom w:val="none" w:sz="0" w:space="0" w:color="auto"/>
        <w:right w:val="none" w:sz="0" w:space="0" w:color="auto"/>
      </w:divBdr>
    </w:div>
    <w:div w:id="963778113">
      <w:bodyDiv w:val="1"/>
      <w:marLeft w:val="0"/>
      <w:marRight w:val="0"/>
      <w:marTop w:val="0"/>
      <w:marBottom w:val="0"/>
      <w:divBdr>
        <w:top w:val="none" w:sz="0" w:space="0" w:color="auto"/>
        <w:left w:val="none" w:sz="0" w:space="0" w:color="auto"/>
        <w:bottom w:val="none" w:sz="0" w:space="0" w:color="auto"/>
        <w:right w:val="none" w:sz="0" w:space="0" w:color="auto"/>
      </w:divBdr>
    </w:div>
    <w:div w:id="1185364265">
      <w:bodyDiv w:val="1"/>
      <w:marLeft w:val="0"/>
      <w:marRight w:val="0"/>
      <w:marTop w:val="0"/>
      <w:marBottom w:val="0"/>
      <w:divBdr>
        <w:top w:val="none" w:sz="0" w:space="0" w:color="auto"/>
        <w:left w:val="none" w:sz="0" w:space="0" w:color="auto"/>
        <w:bottom w:val="none" w:sz="0" w:space="0" w:color="auto"/>
        <w:right w:val="none" w:sz="0" w:space="0" w:color="auto"/>
      </w:divBdr>
    </w:div>
    <w:div w:id="1188445960">
      <w:bodyDiv w:val="1"/>
      <w:marLeft w:val="0"/>
      <w:marRight w:val="0"/>
      <w:marTop w:val="0"/>
      <w:marBottom w:val="0"/>
      <w:divBdr>
        <w:top w:val="none" w:sz="0" w:space="0" w:color="auto"/>
        <w:left w:val="none" w:sz="0" w:space="0" w:color="auto"/>
        <w:bottom w:val="none" w:sz="0" w:space="0" w:color="auto"/>
        <w:right w:val="none" w:sz="0" w:space="0" w:color="auto"/>
      </w:divBdr>
    </w:div>
    <w:div w:id="1267733379">
      <w:bodyDiv w:val="1"/>
      <w:marLeft w:val="0"/>
      <w:marRight w:val="0"/>
      <w:marTop w:val="0"/>
      <w:marBottom w:val="0"/>
      <w:divBdr>
        <w:top w:val="none" w:sz="0" w:space="0" w:color="auto"/>
        <w:left w:val="none" w:sz="0" w:space="0" w:color="auto"/>
        <w:bottom w:val="none" w:sz="0" w:space="0" w:color="auto"/>
        <w:right w:val="none" w:sz="0" w:space="0" w:color="auto"/>
      </w:divBdr>
    </w:div>
    <w:div w:id="1500924674">
      <w:bodyDiv w:val="1"/>
      <w:marLeft w:val="0"/>
      <w:marRight w:val="0"/>
      <w:marTop w:val="0"/>
      <w:marBottom w:val="0"/>
      <w:divBdr>
        <w:top w:val="none" w:sz="0" w:space="0" w:color="auto"/>
        <w:left w:val="none" w:sz="0" w:space="0" w:color="auto"/>
        <w:bottom w:val="none" w:sz="0" w:space="0" w:color="auto"/>
        <w:right w:val="none" w:sz="0" w:space="0" w:color="auto"/>
      </w:divBdr>
    </w:div>
    <w:div w:id="1559852693">
      <w:bodyDiv w:val="1"/>
      <w:marLeft w:val="0"/>
      <w:marRight w:val="0"/>
      <w:marTop w:val="0"/>
      <w:marBottom w:val="0"/>
      <w:divBdr>
        <w:top w:val="none" w:sz="0" w:space="0" w:color="auto"/>
        <w:left w:val="none" w:sz="0" w:space="0" w:color="auto"/>
        <w:bottom w:val="none" w:sz="0" w:space="0" w:color="auto"/>
        <w:right w:val="none" w:sz="0" w:space="0" w:color="auto"/>
      </w:divBdr>
    </w:div>
    <w:div w:id="1595821486">
      <w:bodyDiv w:val="1"/>
      <w:marLeft w:val="0"/>
      <w:marRight w:val="0"/>
      <w:marTop w:val="0"/>
      <w:marBottom w:val="0"/>
      <w:divBdr>
        <w:top w:val="none" w:sz="0" w:space="0" w:color="auto"/>
        <w:left w:val="none" w:sz="0" w:space="0" w:color="auto"/>
        <w:bottom w:val="none" w:sz="0" w:space="0" w:color="auto"/>
        <w:right w:val="none" w:sz="0" w:space="0" w:color="auto"/>
      </w:divBdr>
    </w:div>
    <w:div w:id="1619684452">
      <w:bodyDiv w:val="1"/>
      <w:marLeft w:val="0"/>
      <w:marRight w:val="0"/>
      <w:marTop w:val="0"/>
      <w:marBottom w:val="0"/>
      <w:divBdr>
        <w:top w:val="none" w:sz="0" w:space="0" w:color="auto"/>
        <w:left w:val="none" w:sz="0" w:space="0" w:color="auto"/>
        <w:bottom w:val="none" w:sz="0" w:space="0" w:color="auto"/>
        <w:right w:val="none" w:sz="0" w:space="0" w:color="auto"/>
      </w:divBdr>
    </w:div>
    <w:div w:id="1643921067">
      <w:bodyDiv w:val="1"/>
      <w:marLeft w:val="0"/>
      <w:marRight w:val="0"/>
      <w:marTop w:val="0"/>
      <w:marBottom w:val="0"/>
      <w:divBdr>
        <w:top w:val="none" w:sz="0" w:space="0" w:color="auto"/>
        <w:left w:val="none" w:sz="0" w:space="0" w:color="auto"/>
        <w:bottom w:val="none" w:sz="0" w:space="0" w:color="auto"/>
        <w:right w:val="none" w:sz="0" w:space="0" w:color="auto"/>
      </w:divBdr>
    </w:div>
    <w:div w:id="1647196625">
      <w:bodyDiv w:val="1"/>
      <w:marLeft w:val="0"/>
      <w:marRight w:val="0"/>
      <w:marTop w:val="0"/>
      <w:marBottom w:val="0"/>
      <w:divBdr>
        <w:top w:val="none" w:sz="0" w:space="0" w:color="auto"/>
        <w:left w:val="none" w:sz="0" w:space="0" w:color="auto"/>
        <w:bottom w:val="none" w:sz="0" w:space="0" w:color="auto"/>
        <w:right w:val="none" w:sz="0" w:space="0" w:color="auto"/>
      </w:divBdr>
    </w:div>
    <w:div w:id="1698000748">
      <w:bodyDiv w:val="1"/>
      <w:marLeft w:val="0"/>
      <w:marRight w:val="0"/>
      <w:marTop w:val="0"/>
      <w:marBottom w:val="0"/>
      <w:divBdr>
        <w:top w:val="none" w:sz="0" w:space="0" w:color="auto"/>
        <w:left w:val="none" w:sz="0" w:space="0" w:color="auto"/>
        <w:bottom w:val="none" w:sz="0" w:space="0" w:color="auto"/>
        <w:right w:val="none" w:sz="0" w:space="0" w:color="auto"/>
      </w:divBdr>
    </w:div>
    <w:div w:id="1801877781">
      <w:bodyDiv w:val="1"/>
      <w:marLeft w:val="0"/>
      <w:marRight w:val="0"/>
      <w:marTop w:val="0"/>
      <w:marBottom w:val="0"/>
      <w:divBdr>
        <w:top w:val="none" w:sz="0" w:space="0" w:color="auto"/>
        <w:left w:val="none" w:sz="0" w:space="0" w:color="auto"/>
        <w:bottom w:val="none" w:sz="0" w:space="0" w:color="auto"/>
        <w:right w:val="none" w:sz="0" w:space="0" w:color="auto"/>
      </w:divBdr>
    </w:div>
    <w:div w:id="1882277923">
      <w:bodyDiv w:val="1"/>
      <w:marLeft w:val="0"/>
      <w:marRight w:val="0"/>
      <w:marTop w:val="0"/>
      <w:marBottom w:val="0"/>
      <w:divBdr>
        <w:top w:val="none" w:sz="0" w:space="0" w:color="auto"/>
        <w:left w:val="none" w:sz="0" w:space="0" w:color="auto"/>
        <w:bottom w:val="none" w:sz="0" w:space="0" w:color="auto"/>
        <w:right w:val="none" w:sz="0" w:space="0" w:color="auto"/>
      </w:divBdr>
    </w:div>
    <w:div w:id="1896237031">
      <w:bodyDiv w:val="1"/>
      <w:marLeft w:val="0"/>
      <w:marRight w:val="0"/>
      <w:marTop w:val="0"/>
      <w:marBottom w:val="0"/>
      <w:divBdr>
        <w:top w:val="none" w:sz="0" w:space="0" w:color="auto"/>
        <w:left w:val="none" w:sz="0" w:space="0" w:color="auto"/>
        <w:bottom w:val="none" w:sz="0" w:space="0" w:color="auto"/>
        <w:right w:val="none" w:sz="0" w:space="0" w:color="auto"/>
      </w:divBdr>
    </w:div>
    <w:div w:id="2002661468">
      <w:bodyDiv w:val="1"/>
      <w:marLeft w:val="0"/>
      <w:marRight w:val="0"/>
      <w:marTop w:val="0"/>
      <w:marBottom w:val="0"/>
      <w:divBdr>
        <w:top w:val="none" w:sz="0" w:space="0" w:color="auto"/>
        <w:left w:val="none" w:sz="0" w:space="0" w:color="auto"/>
        <w:bottom w:val="none" w:sz="0" w:space="0" w:color="auto"/>
        <w:right w:val="none" w:sz="0" w:space="0" w:color="auto"/>
      </w:divBdr>
    </w:div>
    <w:div w:id="21051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lgorodbiblioteka.ru/library/Eroschenko/vserossiyskaya-aktsiya-chitaem-eroshenk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6476</Words>
  <Characters>36917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2019-03-14T16:36:00Z</dcterms:created>
  <dcterms:modified xsi:type="dcterms:W3CDTF">2023-02-26T07:35:00Z</dcterms:modified>
  <cp:version>0900.0100.01</cp:version>
</cp:coreProperties>
</file>